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56C8D" w14:textId="77777777" w:rsidR="009F0EC0" w:rsidRPr="001B2FA4" w:rsidRDefault="00853ED4">
      <w:pPr>
        <w:pStyle w:val="Heading1"/>
        <w:rPr>
          <w:rFonts w:cs="Arial"/>
          <w:sz w:val="28"/>
        </w:rPr>
      </w:pPr>
      <w:r w:rsidRPr="001B2FA4">
        <w:rPr>
          <w:rFonts w:cs="Arial"/>
          <w:sz w:val="28"/>
        </w:rPr>
        <w:t>JOB</w:t>
      </w:r>
      <w:r w:rsidR="009F0EC0" w:rsidRPr="001B2FA4">
        <w:rPr>
          <w:rFonts w:cs="Arial"/>
          <w:sz w:val="28"/>
        </w:rPr>
        <w:t xml:space="preserve"> DESCRIPTION</w:t>
      </w:r>
    </w:p>
    <w:p w14:paraId="6592364F" w14:textId="77777777" w:rsidR="009F0EC0" w:rsidRPr="001B2FA4" w:rsidRDefault="009F0EC0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2232"/>
        <w:gridCol w:w="1879"/>
        <w:gridCol w:w="1517"/>
        <w:gridCol w:w="1241"/>
      </w:tblGrid>
      <w:tr w:rsidR="009F0EC0" w:rsidRPr="001B2FA4" w14:paraId="0E41ACE3" w14:textId="77777777"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53A73C7" w14:textId="77777777" w:rsidR="009F0EC0" w:rsidRPr="001B2FA4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2FA4">
              <w:rPr>
                <w:rFonts w:ascii="Arial" w:hAnsi="Arial" w:cs="Arial"/>
                <w:b/>
                <w:sz w:val="20"/>
              </w:rPr>
              <w:t>Job Title: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E787588" w14:textId="77777777" w:rsidR="009F0EC0" w:rsidRPr="001B2FA4" w:rsidRDefault="009F0EC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2FA4">
              <w:rPr>
                <w:rFonts w:ascii="Arial" w:hAnsi="Arial" w:cs="Arial"/>
                <w:b/>
                <w:sz w:val="20"/>
              </w:rPr>
              <w:t>Division:</w:t>
            </w:r>
          </w:p>
        </w:tc>
      </w:tr>
      <w:tr w:rsidR="009F0EC0" w:rsidRPr="001B2FA4" w14:paraId="7057E743" w14:textId="77777777">
        <w:trPr>
          <w:trHeight w:val="720"/>
        </w:trPr>
        <w:tc>
          <w:tcPr>
            <w:tcW w:w="46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924913" w14:textId="2EF4DB50" w:rsidR="009F0EC0" w:rsidRPr="001B2FA4" w:rsidRDefault="00FF7A4E" w:rsidP="00FF7A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Executive </w:t>
            </w:r>
            <w:r w:rsidR="002A5488" w:rsidRPr="001B2F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Assistant </w:t>
            </w:r>
            <w:r w:rsidR="002A6350">
              <w:rPr>
                <w:rFonts w:ascii="Arial" w:hAnsi="Arial" w:cs="Arial"/>
                <w:b/>
                <w:bCs/>
                <w:sz w:val="22"/>
                <w:szCs w:val="22"/>
              </w:rPr>
              <w:t>to DG</w:t>
            </w:r>
          </w:p>
        </w:tc>
        <w:tc>
          <w:tcPr>
            <w:tcW w:w="4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0A11C0" w14:textId="6B2FAEFA" w:rsidR="009F0EC0" w:rsidRPr="001B2FA4" w:rsidRDefault="00E55F79" w:rsidP="00E55F7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of the </w:t>
            </w:r>
            <w:r w:rsidR="00DB34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Director-General </w:t>
            </w:r>
          </w:p>
        </w:tc>
      </w:tr>
      <w:tr w:rsidR="00755FEE" w:rsidRPr="001B2FA4" w14:paraId="5AF4304D" w14:textId="77777777" w:rsidTr="00755FEE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74FE08F" w14:textId="77777777" w:rsidR="00755FEE" w:rsidRPr="001B2FA4" w:rsidRDefault="00755FE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2FA4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66CB74" w14:textId="77777777" w:rsidR="00755FEE" w:rsidRPr="001B2FA4" w:rsidRDefault="00755FE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2FA4">
              <w:rPr>
                <w:rFonts w:ascii="Arial" w:hAnsi="Arial" w:cs="Arial"/>
                <w:b/>
                <w:sz w:val="20"/>
              </w:rPr>
              <w:t>Responsible to: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38CBE18" w14:textId="77777777" w:rsidR="00755FEE" w:rsidRPr="001B2FA4" w:rsidRDefault="00755FE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B2FA4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8980492" w14:textId="65D30DE7" w:rsidR="00755FEE" w:rsidRPr="001B2FA4" w:rsidRDefault="00755FE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Rank:</w:t>
            </w:r>
          </w:p>
        </w:tc>
      </w:tr>
      <w:tr w:rsidR="00755FEE" w:rsidRPr="001B2FA4" w14:paraId="031B1767" w14:textId="77777777" w:rsidTr="00755FEE">
        <w:trPr>
          <w:trHeight w:val="72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DDCF3" w14:textId="77777777" w:rsidR="00755FEE" w:rsidRPr="001B2FA4" w:rsidRDefault="00755F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2FA4">
              <w:rPr>
                <w:rFonts w:ascii="Arial" w:hAnsi="Arial" w:cs="Arial"/>
                <w:b/>
                <w:bCs/>
                <w:sz w:val="22"/>
                <w:szCs w:val="22"/>
              </w:rPr>
              <w:t>London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FCEBA0" w14:textId="56BF8E3C" w:rsidR="00755FEE" w:rsidRPr="00063D5B" w:rsidRDefault="00755FEE" w:rsidP="009D140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63D5B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9E7C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irector </w:t>
            </w:r>
            <w:r w:rsidRPr="00063D5B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="009E7C32">
              <w:rPr>
                <w:rFonts w:ascii="Arial" w:hAnsi="Arial" w:cs="Arial"/>
                <w:b/>
                <w:bCs/>
                <w:sz w:val="22"/>
                <w:szCs w:val="22"/>
              </w:rPr>
              <w:t>eneral</w:t>
            </w:r>
          </w:p>
          <w:p w14:paraId="14425476" w14:textId="73BEC5A1" w:rsidR="00755FEE" w:rsidRPr="00063D5B" w:rsidRDefault="009E7C32" w:rsidP="009D1408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Director, People, Organisation and Culture Division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0BA8D" w14:textId="6F7EC4B7" w:rsidR="00755FEE" w:rsidRPr="001B2FA4" w:rsidRDefault="009E7C32" w:rsidP="00DB34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October 2019</w:t>
            </w:r>
            <w:r w:rsidR="00755FEE" w:rsidRPr="001B2FA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EE1D9" w14:textId="6CC94476" w:rsidR="00755FEE" w:rsidRPr="001B2FA4" w:rsidRDefault="00755FEE" w:rsidP="00DB34E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</w:tbl>
    <w:p w14:paraId="415D8E87" w14:textId="77777777" w:rsidR="009C5553" w:rsidRPr="001B2FA4" w:rsidRDefault="009C5553">
      <w:pPr>
        <w:rPr>
          <w:rFonts w:ascii="Arial" w:hAnsi="Arial" w:cs="Arial"/>
        </w:rPr>
      </w:pPr>
    </w:p>
    <w:p w14:paraId="3D31AF28" w14:textId="77777777" w:rsidR="009C5553" w:rsidRPr="001B2FA4" w:rsidRDefault="009C5553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1B2FA4">
        <w:rPr>
          <w:rFonts w:ascii="Arial" w:hAnsi="Arial" w:cs="Arial"/>
          <w:b/>
          <w:sz w:val="22"/>
          <w:szCs w:val="22"/>
        </w:rPr>
        <w:t>1.</w:t>
      </w:r>
      <w:r w:rsidRPr="001B2FA4">
        <w:rPr>
          <w:rFonts w:ascii="Arial" w:hAnsi="Arial" w:cs="Arial"/>
          <w:b/>
          <w:sz w:val="22"/>
          <w:szCs w:val="22"/>
        </w:rPr>
        <w:tab/>
        <w:t>JOB PURPOSE</w:t>
      </w:r>
    </w:p>
    <w:p w14:paraId="36196168" w14:textId="77777777" w:rsidR="009C5553" w:rsidRPr="001B2FA4" w:rsidRDefault="009C5553">
      <w:pPr>
        <w:rPr>
          <w:rFonts w:ascii="Arial" w:hAnsi="Arial" w:cs="Arial"/>
          <w:sz w:val="16"/>
        </w:rPr>
      </w:pPr>
      <w:r w:rsidRPr="001B2FA4">
        <w:rPr>
          <w:rFonts w:ascii="Arial" w:hAnsi="Arial" w:cs="Arial"/>
          <w:sz w:val="16"/>
        </w:rPr>
        <w:t>Describe why the job exists.</w:t>
      </w:r>
    </w:p>
    <w:p w14:paraId="06BA9E63" w14:textId="1F5893B3" w:rsidR="009C5553" w:rsidRPr="001B2FA4" w:rsidRDefault="009C5553" w:rsidP="003553C9">
      <w:pPr>
        <w:numPr>
          <w:ilvl w:val="12"/>
          <w:numId w:val="0"/>
        </w:numPr>
        <w:rPr>
          <w:rFonts w:ascii="Arial" w:hAnsi="Arial" w:cs="Arial"/>
          <w:sz w:val="22"/>
          <w:szCs w:val="22"/>
        </w:rPr>
      </w:pPr>
      <w:r w:rsidRPr="001B2FA4">
        <w:rPr>
          <w:rFonts w:ascii="Arial" w:hAnsi="Arial" w:cs="Arial"/>
          <w:sz w:val="22"/>
          <w:szCs w:val="22"/>
        </w:rPr>
        <w:t xml:space="preserve">To act as a </w:t>
      </w:r>
      <w:r w:rsidR="00FF7A4E">
        <w:rPr>
          <w:rFonts w:ascii="Arial" w:hAnsi="Arial" w:cs="Arial"/>
          <w:sz w:val="22"/>
          <w:szCs w:val="22"/>
        </w:rPr>
        <w:t xml:space="preserve">senior level </w:t>
      </w:r>
      <w:r w:rsidRPr="001B2FA4">
        <w:rPr>
          <w:rFonts w:ascii="Arial" w:hAnsi="Arial" w:cs="Arial"/>
          <w:sz w:val="22"/>
          <w:szCs w:val="22"/>
        </w:rPr>
        <w:t>personal assistant to the Director</w:t>
      </w:r>
      <w:r w:rsidR="00DB34EB">
        <w:rPr>
          <w:rFonts w:ascii="Arial" w:hAnsi="Arial" w:cs="Arial"/>
          <w:sz w:val="22"/>
          <w:szCs w:val="22"/>
        </w:rPr>
        <w:t xml:space="preserve">-General and to provide administrative support to the </w:t>
      </w:r>
      <w:r w:rsidR="00B6785C">
        <w:rPr>
          <w:rFonts w:ascii="Arial" w:hAnsi="Arial" w:cs="Arial"/>
          <w:sz w:val="22"/>
          <w:szCs w:val="22"/>
        </w:rPr>
        <w:t xml:space="preserve">Office of the </w:t>
      </w:r>
      <w:r w:rsidR="00DB34EB">
        <w:rPr>
          <w:rFonts w:ascii="Arial" w:hAnsi="Arial" w:cs="Arial"/>
          <w:sz w:val="22"/>
          <w:szCs w:val="22"/>
        </w:rPr>
        <w:t>Director-General</w:t>
      </w:r>
      <w:r w:rsidR="00BF535C">
        <w:rPr>
          <w:rFonts w:ascii="Arial" w:hAnsi="Arial" w:cs="Arial"/>
          <w:sz w:val="22"/>
          <w:szCs w:val="22"/>
        </w:rPr>
        <w:t xml:space="preserve"> (DGO)</w:t>
      </w:r>
      <w:r w:rsidR="00DB34EB">
        <w:rPr>
          <w:rFonts w:ascii="Arial" w:hAnsi="Arial" w:cs="Arial"/>
          <w:sz w:val="22"/>
          <w:szCs w:val="22"/>
        </w:rPr>
        <w:t xml:space="preserve">. </w:t>
      </w:r>
      <w:r w:rsidRPr="001B2FA4">
        <w:rPr>
          <w:rFonts w:ascii="Arial" w:hAnsi="Arial" w:cs="Arial"/>
          <w:sz w:val="22"/>
          <w:szCs w:val="22"/>
        </w:rPr>
        <w:t xml:space="preserve"> </w:t>
      </w:r>
    </w:p>
    <w:p w14:paraId="405AFA01" w14:textId="77777777" w:rsidR="009C5553" w:rsidRPr="001B2FA4" w:rsidRDefault="009C5553" w:rsidP="000826B8">
      <w:pPr>
        <w:jc w:val="left"/>
        <w:rPr>
          <w:rFonts w:ascii="Arial" w:hAnsi="Arial" w:cs="Arial"/>
          <w:b/>
          <w:sz w:val="22"/>
          <w:szCs w:val="22"/>
        </w:rPr>
      </w:pPr>
    </w:p>
    <w:p w14:paraId="7D35E17C" w14:textId="77777777" w:rsidR="009C5553" w:rsidRPr="001B2FA4" w:rsidRDefault="009C5553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1B2FA4">
        <w:rPr>
          <w:rFonts w:ascii="Arial" w:hAnsi="Arial" w:cs="Arial"/>
          <w:b/>
          <w:sz w:val="22"/>
          <w:szCs w:val="22"/>
        </w:rPr>
        <w:t>2.</w:t>
      </w:r>
      <w:r w:rsidRPr="001B2FA4">
        <w:rPr>
          <w:rFonts w:ascii="Arial" w:hAnsi="Arial" w:cs="Arial"/>
          <w:b/>
          <w:sz w:val="22"/>
          <w:szCs w:val="22"/>
        </w:rPr>
        <w:tab/>
        <w:t>KEY TASKS</w:t>
      </w:r>
    </w:p>
    <w:p w14:paraId="17184C2F" w14:textId="77777777" w:rsidR="009C5553" w:rsidRPr="001B2FA4" w:rsidRDefault="009C5553">
      <w:pPr>
        <w:rPr>
          <w:rFonts w:ascii="Arial" w:hAnsi="Arial" w:cs="Arial"/>
          <w:sz w:val="16"/>
        </w:rPr>
      </w:pPr>
      <w:r w:rsidRPr="001B2FA4">
        <w:rPr>
          <w:rFonts w:ascii="Arial" w:hAnsi="Arial" w:cs="Arial"/>
          <w:sz w:val="16"/>
        </w:rPr>
        <w:t xml:space="preserve">Describe the </w:t>
      </w:r>
      <w:r w:rsidRPr="001B2FA4">
        <w:rPr>
          <w:rFonts w:ascii="Arial" w:hAnsi="Arial" w:cs="Arial"/>
          <w:i/>
          <w:sz w:val="16"/>
        </w:rPr>
        <w:t>main</w:t>
      </w:r>
      <w:r w:rsidRPr="001B2FA4">
        <w:rPr>
          <w:rFonts w:ascii="Arial" w:hAnsi="Arial" w:cs="Arial"/>
          <w:sz w:val="16"/>
        </w:rPr>
        <w:t xml:space="preserve"> activities undertaken by the job holder.  The list need not be </w:t>
      </w:r>
      <w:proofErr w:type="gramStart"/>
      <w:r w:rsidRPr="001B2FA4">
        <w:rPr>
          <w:rFonts w:ascii="Arial" w:hAnsi="Arial" w:cs="Arial"/>
          <w:sz w:val="16"/>
        </w:rPr>
        <w:t>exhaustive, but</w:t>
      </w:r>
      <w:proofErr w:type="gramEnd"/>
      <w:r w:rsidRPr="001B2FA4">
        <w:rPr>
          <w:rFonts w:ascii="Arial" w:hAnsi="Arial" w:cs="Arial"/>
          <w:sz w:val="16"/>
        </w:rPr>
        <w:t xml:space="preserve"> should reflect the most important features of the job.</w:t>
      </w:r>
    </w:p>
    <w:p w14:paraId="1A2F5D8D" w14:textId="77777777" w:rsidR="009C5553" w:rsidRPr="001B2FA4" w:rsidRDefault="009C5553" w:rsidP="00755FE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ind w:right="-43"/>
        <w:rPr>
          <w:rFonts w:ascii="Arial" w:hAnsi="Arial" w:cs="Arial"/>
          <w:sz w:val="22"/>
          <w:szCs w:val="22"/>
        </w:rPr>
      </w:pPr>
      <w:r w:rsidRPr="001B2FA4">
        <w:rPr>
          <w:rFonts w:ascii="Arial" w:hAnsi="Arial" w:cs="Arial"/>
          <w:sz w:val="22"/>
          <w:szCs w:val="22"/>
        </w:rPr>
        <w:t xml:space="preserve">To act as the first contact point for all matters concerning the </w:t>
      </w:r>
      <w:r w:rsidR="00DB34EB">
        <w:rPr>
          <w:rFonts w:ascii="Arial" w:hAnsi="Arial" w:cs="Arial"/>
          <w:sz w:val="22"/>
          <w:szCs w:val="22"/>
        </w:rPr>
        <w:t>DGO</w:t>
      </w:r>
      <w:r w:rsidRPr="001B2FA4">
        <w:rPr>
          <w:rFonts w:ascii="Arial" w:hAnsi="Arial" w:cs="Arial"/>
          <w:sz w:val="22"/>
          <w:szCs w:val="22"/>
        </w:rPr>
        <w:t xml:space="preserve"> and respond to </w:t>
      </w:r>
      <w:r w:rsidR="00DB34EB">
        <w:rPr>
          <w:rFonts w:ascii="Arial" w:hAnsi="Arial" w:cs="Arial"/>
          <w:sz w:val="22"/>
          <w:szCs w:val="22"/>
        </w:rPr>
        <w:t xml:space="preserve">internal and external </w:t>
      </w:r>
      <w:r w:rsidRPr="001B2FA4">
        <w:rPr>
          <w:rFonts w:ascii="Arial" w:hAnsi="Arial" w:cs="Arial"/>
          <w:sz w:val="22"/>
          <w:szCs w:val="22"/>
        </w:rPr>
        <w:t>enquiries as appropriate</w:t>
      </w:r>
      <w:r w:rsidR="00DB34EB">
        <w:rPr>
          <w:rFonts w:ascii="Arial" w:hAnsi="Arial" w:cs="Arial"/>
          <w:sz w:val="22"/>
          <w:szCs w:val="22"/>
        </w:rPr>
        <w:t xml:space="preserve"> ensuring that appropriate follow-up actions take place</w:t>
      </w:r>
      <w:r w:rsidRPr="001B2FA4">
        <w:rPr>
          <w:rFonts w:ascii="Arial" w:hAnsi="Arial" w:cs="Arial"/>
          <w:sz w:val="22"/>
          <w:szCs w:val="22"/>
        </w:rPr>
        <w:t>.</w:t>
      </w:r>
    </w:p>
    <w:p w14:paraId="26249FB9" w14:textId="77777777" w:rsidR="00DB34EB" w:rsidRDefault="009C5553" w:rsidP="00755FE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ind w:right="-43"/>
        <w:rPr>
          <w:rFonts w:ascii="Arial" w:hAnsi="Arial" w:cs="Arial"/>
          <w:sz w:val="22"/>
          <w:szCs w:val="22"/>
        </w:rPr>
      </w:pPr>
      <w:r w:rsidRPr="001B2FA4">
        <w:rPr>
          <w:rFonts w:ascii="Arial" w:hAnsi="Arial" w:cs="Arial"/>
          <w:sz w:val="22"/>
          <w:szCs w:val="22"/>
        </w:rPr>
        <w:t xml:space="preserve">To </w:t>
      </w:r>
      <w:r w:rsidR="00DB34EB">
        <w:rPr>
          <w:rFonts w:ascii="Arial" w:hAnsi="Arial" w:cs="Arial"/>
          <w:sz w:val="22"/>
          <w:szCs w:val="22"/>
        </w:rPr>
        <w:t xml:space="preserve">co-ordinate the diary of the Director-General ensuring that </w:t>
      </w:r>
      <w:r w:rsidR="00D93525">
        <w:rPr>
          <w:rFonts w:ascii="Arial" w:hAnsi="Arial" w:cs="Arial"/>
          <w:sz w:val="22"/>
          <w:szCs w:val="22"/>
        </w:rPr>
        <w:t xml:space="preserve">day to day </w:t>
      </w:r>
      <w:r w:rsidR="00DB34EB">
        <w:rPr>
          <w:rFonts w:ascii="Arial" w:hAnsi="Arial" w:cs="Arial"/>
          <w:sz w:val="22"/>
          <w:szCs w:val="22"/>
        </w:rPr>
        <w:t>priorities</w:t>
      </w:r>
      <w:r w:rsidR="00FA05B3">
        <w:rPr>
          <w:rFonts w:ascii="Arial" w:hAnsi="Arial" w:cs="Arial"/>
          <w:sz w:val="22"/>
          <w:szCs w:val="22"/>
        </w:rPr>
        <w:t xml:space="preserve"> </w:t>
      </w:r>
      <w:r w:rsidR="00D93525">
        <w:rPr>
          <w:rFonts w:ascii="Arial" w:hAnsi="Arial" w:cs="Arial"/>
          <w:sz w:val="22"/>
          <w:szCs w:val="22"/>
        </w:rPr>
        <w:t>are met and managed effectively</w:t>
      </w:r>
      <w:r w:rsidR="00BF535C">
        <w:rPr>
          <w:rFonts w:ascii="Arial" w:hAnsi="Arial" w:cs="Arial"/>
          <w:sz w:val="22"/>
          <w:szCs w:val="22"/>
        </w:rPr>
        <w:t>.</w:t>
      </w:r>
    </w:p>
    <w:p w14:paraId="66104A35" w14:textId="77777777" w:rsidR="00DB34EB" w:rsidRDefault="00DB34EB" w:rsidP="00755FE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ind w:right="-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co-ordinate the preparation of briefing information for meetings including speaking notes and background materials</w:t>
      </w:r>
      <w:r w:rsidR="00FA05B3">
        <w:rPr>
          <w:rFonts w:ascii="Arial" w:hAnsi="Arial" w:cs="Arial"/>
          <w:sz w:val="22"/>
          <w:szCs w:val="22"/>
        </w:rPr>
        <w:t xml:space="preserve"> working with External Relations and Regional Offices to collate these. </w:t>
      </w:r>
    </w:p>
    <w:p w14:paraId="19FBB078" w14:textId="0E577661" w:rsidR="00DB34EB" w:rsidRDefault="00DB34EB" w:rsidP="00755FE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ind w:right="-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secretarial and administrative support to the </w:t>
      </w:r>
      <w:r w:rsidR="00E55F79">
        <w:rPr>
          <w:rFonts w:ascii="Arial" w:hAnsi="Arial" w:cs="Arial"/>
          <w:sz w:val="22"/>
          <w:szCs w:val="22"/>
        </w:rPr>
        <w:t xml:space="preserve">Office of the Director-General </w:t>
      </w:r>
      <w:r>
        <w:rPr>
          <w:rFonts w:ascii="Arial" w:hAnsi="Arial" w:cs="Arial"/>
          <w:sz w:val="22"/>
          <w:szCs w:val="22"/>
        </w:rPr>
        <w:t>including drafting/editing correspondence, letters, reports</w:t>
      </w:r>
      <w:r w:rsidR="00FA05B3">
        <w:rPr>
          <w:rFonts w:ascii="Arial" w:hAnsi="Arial" w:cs="Arial"/>
          <w:sz w:val="22"/>
          <w:szCs w:val="22"/>
        </w:rPr>
        <w:t>, agendas, meeting notes and action points</w:t>
      </w:r>
      <w:r w:rsidR="006B16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etc.  </w:t>
      </w:r>
    </w:p>
    <w:p w14:paraId="67AD9D92" w14:textId="77777777" w:rsidR="00DB34EB" w:rsidRDefault="00DB34EB" w:rsidP="00755FE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ind w:right="-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D93525">
        <w:rPr>
          <w:rFonts w:ascii="Arial" w:hAnsi="Arial" w:cs="Arial"/>
          <w:sz w:val="22"/>
          <w:szCs w:val="22"/>
        </w:rPr>
        <w:t xml:space="preserve">oversee </w:t>
      </w:r>
      <w:r>
        <w:rPr>
          <w:rFonts w:ascii="Arial" w:hAnsi="Arial" w:cs="Arial"/>
          <w:sz w:val="22"/>
          <w:szCs w:val="22"/>
        </w:rPr>
        <w:t>the administration</w:t>
      </w:r>
      <w:r w:rsidR="00D93525">
        <w:rPr>
          <w:rFonts w:ascii="Arial" w:hAnsi="Arial" w:cs="Arial"/>
          <w:sz w:val="22"/>
          <w:szCs w:val="22"/>
        </w:rPr>
        <w:t xml:space="preserve"> of</w:t>
      </w:r>
      <w:r>
        <w:rPr>
          <w:rFonts w:ascii="Arial" w:hAnsi="Arial" w:cs="Arial"/>
          <w:sz w:val="22"/>
          <w:szCs w:val="22"/>
        </w:rPr>
        <w:t xml:space="preserve"> the Governing Council meetings (two per annum) supporting </w:t>
      </w:r>
      <w:r w:rsidR="0055171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enior </w:t>
      </w:r>
      <w:r w:rsidR="0055171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taff members and volunteers. </w:t>
      </w:r>
    </w:p>
    <w:p w14:paraId="0A82C9CD" w14:textId="5C06F014" w:rsidR="009C5553" w:rsidRPr="002163CD" w:rsidRDefault="00DB34EB" w:rsidP="00755FE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ind w:right="-43"/>
        <w:rPr>
          <w:rFonts w:ascii="Arial" w:hAnsi="Arial" w:cs="Arial"/>
          <w:sz w:val="22"/>
          <w:szCs w:val="22"/>
        </w:rPr>
      </w:pPr>
      <w:r w:rsidRPr="00FA05B3">
        <w:rPr>
          <w:rFonts w:ascii="Arial" w:hAnsi="Arial" w:cs="Arial"/>
          <w:sz w:val="22"/>
          <w:szCs w:val="22"/>
        </w:rPr>
        <w:t xml:space="preserve">To </w:t>
      </w:r>
      <w:r w:rsidR="00FA05B3" w:rsidRPr="00FA05B3">
        <w:rPr>
          <w:rFonts w:ascii="Arial" w:hAnsi="Arial" w:cs="Arial"/>
          <w:sz w:val="22"/>
          <w:szCs w:val="22"/>
        </w:rPr>
        <w:t>overse</w:t>
      </w:r>
      <w:r w:rsidR="00FA05B3">
        <w:rPr>
          <w:rFonts w:ascii="Arial" w:hAnsi="Arial" w:cs="Arial"/>
          <w:sz w:val="22"/>
          <w:szCs w:val="22"/>
        </w:rPr>
        <w:t>e</w:t>
      </w:r>
      <w:r w:rsidR="00FA05B3" w:rsidRPr="00FA05B3">
        <w:rPr>
          <w:rFonts w:ascii="Arial" w:hAnsi="Arial" w:cs="Arial"/>
          <w:sz w:val="22"/>
          <w:szCs w:val="22"/>
        </w:rPr>
        <w:t xml:space="preserve"> </w:t>
      </w:r>
      <w:r w:rsidRPr="00FA05B3">
        <w:rPr>
          <w:rFonts w:ascii="Arial" w:hAnsi="Arial" w:cs="Arial"/>
          <w:sz w:val="22"/>
          <w:szCs w:val="22"/>
        </w:rPr>
        <w:t xml:space="preserve">travel arrangements for the </w:t>
      </w:r>
      <w:r w:rsidR="00E55F79">
        <w:rPr>
          <w:rFonts w:ascii="Arial" w:hAnsi="Arial" w:cs="Arial"/>
          <w:sz w:val="22"/>
          <w:szCs w:val="22"/>
        </w:rPr>
        <w:t>Office of the Director-General</w:t>
      </w:r>
      <w:r w:rsidR="00E55F79" w:rsidRPr="00FA05B3">
        <w:rPr>
          <w:rFonts w:ascii="Arial" w:hAnsi="Arial" w:cs="Arial"/>
          <w:sz w:val="22"/>
          <w:szCs w:val="22"/>
        </w:rPr>
        <w:t xml:space="preserve"> </w:t>
      </w:r>
      <w:r w:rsidRPr="00FA05B3">
        <w:rPr>
          <w:rFonts w:ascii="Arial" w:hAnsi="Arial" w:cs="Arial"/>
          <w:sz w:val="22"/>
          <w:szCs w:val="22"/>
        </w:rPr>
        <w:t>and the Honorary Officer</w:t>
      </w:r>
      <w:r w:rsidR="00EC6EF1">
        <w:rPr>
          <w:rFonts w:ascii="Arial" w:hAnsi="Arial" w:cs="Arial"/>
          <w:sz w:val="22"/>
          <w:szCs w:val="22"/>
        </w:rPr>
        <w:t>s</w:t>
      </w:r>
      <w:r w:rsidR="00450C32" w:rsidRPr="00FA05B3">
        <w:rPr>
          <w:rFonts w:ascii="Arial" w:hAnsi="Arial" w:cs="Arial"/>
          <w:sz w:val="22"/>
          <w:szCs w:val="22"/>
        </w:rPr>
        <w:t xml:space="preserve">, including </w:t>
      </w:r>
      <w:r w:rsidR="00FA05B3" w:rsidRPr="00FA05B3">
        <w:rPr>
          <w:rFonts w:ascii="Arial" w:hAnsi="Arial" w:cs="Arial"/>
          <w:sz w:val="22"/>
          <w:szCs w:val="22"/>
        </w:rPr>
        <w:t>complex travel itineraries, visas</w:t>
      </w:r>
      <w:r w:rsidR="00FA05B3" w:rsidRPr="007C75B2">
        <w:rPr>
          <w:rFonts w:ascii="Arial" w:hAnsi="Arial" w:cs="Arial"/>
          <w:sz w:val="22"/>
          <w:szCs w:val="22"/>
        </w:rPr>
        <w:t>, hotel bookings</w:t>
      </w:r>
      <w:r w:rsidR="00FA05B3">
        <w:rPr>
          <w:rFonts w:ascii="Arial" w:hAnsi="Arial" w:cs="Arial"/>
          <w:sz w:val="22"/>
          <w:szCs w:val="22"/>
        </w:rPr>
        <w:t xml:space="preserve"> </w:t>
      </w:r>
      <w:r w:rsidR="00FA05B3" w:rsidRPr="00FA05B3">
        <w:rPr>
          <w:rFonts w:ascii="Arial" w:hAnsi="Arial" w:cs="Arial"/>
          <w:sz w:val="22"/>
          <w:szCs w:val="22"/>
        </w:rPr>
        <w:t>and expenses</w:t>
      </w:r>
      <w:r w:rsidR="00FA05B3">
        <w:rPr>
          <w:rFonts w:ascii="Arial" w:hAnsi="Arial" w:cs="Arial"/>
          <w:sz w:val="22"/>
          <w:szCs w:val="22"/>
        </w:rPr>
        <w:t>.</w:t>
      </w:r>
      <w:r w:rsidR="009C5553" w:rsidRPr="007C75B2">
        <w:rPr>
          <w:rFonts w:ascii="Arial" w:hAnsi="Arial" w:cs="Arial"/>
          <w:sz w:val="22"/>
          <w:szCs w:val="22"/>
        </w:rPr>
        <w:t xml:space="preserve"> To monitor financial expenditure on </w:t>
      </w:r>
      <w:proofErr w:type="spellStart"/>
      <w:r w:rsidR="009E7C32">
        <w:rPr>
          <w:rFonts w:ascii="Arial" w:hAnsi="Arial" w:cs="Arial"/>
          <w:sz w:val="22"/>
          <w:szCs w:val="22"/>
        </w:rPr>
        <w:t>Netsuite</w:t>
      </w:r>
      <w:proofErr w:type="spellEnd"/>
      <w:r w:rsidR="009E7C32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9C5553" w:rsidRPr="007C75B2">
        <w:rPr>
          <w:rFonts w:ascii="Arial" w:hAnsi="Arial" w:cs="Arial"/>
          <w:sz w:val="22"/>
          <w:szCs w:val="22"/>
        </w:rPr>
        <w:t>eIMS</w:t>
      </w:r>
      <w:proofErr w:type="spellEnd"/>
      <w:r w:rsidR="00B65858">
        <w:rPr>
          <w:rFonts w:ascii="Arial" w:hAnsi="Arial" w:cs="Arial"/>
          <w:sz w:val="22"/>
          <w:szCs w:val="22"/>
        </w:rPr>
        <w:t xml:space="preserve"> (in-house travel and financial expenditure system)</w:t>
      </w:r>
      <w:r w:rsidR="009C5553" w:rsidRPr="007C75B2">
        <w:rPr>
          <w:rFonts w:ascii="Arial" w:hAnsi="Arial" w:cs="Arial"/>
          <w:sz w:val="22"/>
          <w:szCs w:val="22"/>
        </w:rPr>
        <w:t xml:space="preserve"> and check against monthly reports produced by the Finance </w:t>
      </w:r>
      <w:r w:rsidR="00B6785C">
        <w:rPr>
          <w:rFonts w:ascii="Arial" w:hAnsi="Arial" w:cs="Arial"/>
          <w:sz w:val="22"/>
          <w:szCs w:val="22"/>
        </w:rPr>
        <w:t>Team</w:t>
      </w:r>
      <w:r w:rsidR="009C5553" w:rsidRPr="007C75B2">
        <w:rPr>
          <w:rFonts w:ascii="Arial" w:hAnsi="Arial" w:cs="Arial"/>
          <w:sz w:val="22"/>
          <w:szCs w:val="22"/>
        </w:rPr>
        <w:t xml:space="preserve">.  To raise payment </w:t>
      </w:r>
      <w:r w:rsidR="009C5553" w:rsidRPr="00B66568">
        <w:rPr>
          <w:rFonts w:ascii="Arial" w:hAnsi="Arial" w:cs="Arial"/>
          <w:sz w:val="22"/>
          <w:szCs w:val="22"/>
        </w:rPr>
        <w:t xml:space="preserve">requisitions </w:t>
      </w:r>
      <w:r w:rsidR="00B66568" w:rsidRPr="00B66568">
        <w:rPr>
          <w:rFonts w:ascii="Arial" w:hAnsi="Arial" w:cs="Arial"/>
          <w:sz w:val="22"/>
          <w:szCs w:val="22"/>
        </w:rPr>
        <w:t xml:space="preserve">in line with </w:t>
      </w:r>
      <w:r w:rsidR="009C5553" w:rsidRPr="00B66568">
        <w:rPr>
          <w:rFonts w:ascii="Arial" w:hAnsi="Arial" w:cs="Arial"/>
          <w:sz w:val="22"/>
          <w:szCs w:val="22"/>
        </w:rPr>
        <w:t>budget</w:t>
      </w:r>
      <w:r w:rsidR="009C5553" w:rsidRPr="007C75B2">
        <w:rPr>
          <w:rFonts w:ascii="Arial" w:hAnsi="Arial" w:cs="Arial"/>
          <w:sz w:val="22"/>
          <w:szCs w:val="22"/>
        </w:rPr>
        <w:t>.  To assist with estimates for: (a) anticipated spending during budge</w:t>
      </w:r>
      <w:r w:rsidR="009C5553" w:rsidRPr="002163CD">
        <w:rPr>
          <w:rFonts w:ascii="Arial" w:hAnsi="Arial" w:cs="Arial"/>
          <w:sz w:val="22"/>
          <w:szCs w:val="22"/>
        </w:rPr>
        <w:t xml:space="preserve">tary period and (b) specific </w:t>
      </w:r>
      <w:proofErr w:type="gramStart"/>
      <w:r w:rsidR="009C5553" w:rsidRPr="002163CD">
        <w:rPr>
          <w:rFonts w:ascii="Arial" w:hAnsi="Arial" w:cs="Arial"/>
          <w:sz w:val="22"/>
          <w:szCs w:val="22"/>
        </w:rPr>
        <w:t>projects</w:t>
      </w:r>
      <w:r w:rsidR="006B168C">
        <w:rPr>
          <w:rFonts w:ascii="Arial" w:hAnsi="Arial" w:cs="Arial"/>
          <w:sz w:val="22"/>
          <w:szCs w:val="22"/>
        </w:rPr>
        <w:t>,</w:t>
      </w:r>
      <w:r w:rsidR="00D93525" w:rsidRPr="002163CD">
        <w:rPr>
          <w:rFonts w:ascii="Arial" w:hAnsi="Arial" w:cs="Arial"/>
          <w:sz w:val="22"/>
          <w:szCs w:val="22"/>
        </w:rPr>
        <w:t xml:space="preserve"> and</w:t>
      </w:r>
      <w:proofErr w:type="gramEnd"/>
      <w:r w:rsidR="00D93525" w:rsidRPr="002163CD">
        <w:rPr>
          <w:rFonts w:ascii="Arial" w:hAnsi="Arial" w:cs="Arial"/>
          <w:sz w:val="22"/>
          <w:szCs w:val="22"/>
        </w:rPr>
        <w:t xml:space="preserve"> highlight any issues</w:t>
      </w:r>
      <w:r w:rsidR="00591888">
        <w:rPr>
          <w:rFonts w:ascii="Arial" w:hAnsi="Arial" w:cs="Arial"/>
          <w:sz w:val="22"/>
          <w:szCs w:val="22"/>
        </w:rPr>
        <w:t xml:space="preserve">. </w:t>
      </w:r>
      <w:r w:rsidR="00591888" w:rsidRPr="00FA05B3">
        <w:rPr>
          <w:rFonts w:ascii="Arial" w:hAnsi="Arial" w:cs="Arial"/>
          <w:sz w:val="22"/>
          <w:szCs w:val="22"/>
        </w:rPr>
        <w:t xml:space="preserve">To oversee expenditure of the </w:t>
      </w:r>
      <w:r w:rsidR="00E55F79">
        <w:rPr>
          <w:rFonts w:ascii="Arial" w:hAnsi="Arial" w:cs="Arial"/>
          <w:sz w:val="22"/>
          <w:szCs w:val="22"/>
        </w:rPr>
        <w:t>Office of the Director-General</w:t>
      </w:r>
      <w:r w:rsidR="00E55F79" w:rsidRPr="00FA05B3">
        <w:rPr>
          <w:rFonts w:ascii="Arial" w:hAnsi="Arial" w:cs="Arial"/>
          <w:sz w:val="22"/>
          <w:szCs w:val="22"/>
        </w:rPr>
        <w:t xml:space="preserve"> </w:t>
      </w:r>
      <w:r w:rsidR="00591888" w:rsidRPr="00FA05B3">
        <w:rPr>
          <w:rFonts w:ascii="Arial" w:hAnsi="Arial" w:cs="Arial"/>
          <w:sz w:val="22"/>
          <w:szCs w:val="22"/>
        </w:rPr>
        <w:t xml:space="preserve">and advise the </w:t>
      </w:r>
      <w:r w:rsidR="009E7C32">
        <w:rPr>
          <w:rFonts w:ascii="Arial" w:hAnsi="Arial" w:cs="Arial"/>
          <w:sz w:val="22"/>
          <w:szCs w:val="22"/>
        </w:rPr>
        <w:t>Director, People, Organisation and Culture Division</w:t>
      </w:r>
      <w:r w:rsidR="00591888" w:rsidRPr="007C75B2">
        <w:rPr>
          <w:rFonts w:ascii="Arial" w:hAnsi="Arial" w:cs="Arial"/>
          <w:sz w:val="22"/>
          <w:szCs w:val="22"/>
        </w:rPr>
        <w:t>.</w:t>
      </w:r>
    </w:p>
    <w:p w14:paraId="56847631" w14:textId="11350C8E" w:rsidR="009C5553" w:rsidRPr="001B2FA4" w:rsidRDefault="009C5553" w:rsidP="00755FEE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ind w:right="-43"/>
        <w:rPr>
          <w:rFonts w:ascii="Arial" w:hAnsi="Arial" w:cs="Arial"/>
          <w:sz w:val="22"/>
          <w:szCs w:val="22"/>
        </w:rPr>
      </w:pPr>
      <w:r w:rsidRPr="001B2FA4">
        <w:rPr>
          <w:rFonts w:ascii="Arial" w:hAnsi="Arial" w:cs="Arial"/>
          <w:sz w:val="22"/>
          <w:szCs w:val="22"/>
        </w:rPr>
        <w:t xml:space="preserve">To </w:t>
      </w:r>
      <w:r w:rsidR="00CB3E9D">
        <w:rPr>
          <w:rFonts w:ascii="Arial" w:hAnsi="Arial" w:cs="Arial"/>
          <w:sz w:val="22"/>
          <w:szCs w:val="22"/>
        </w:rPr>
        <w:t>co-ordinate the</w:t>
      </w:r>
      <w:r w:rsidR="00EC6EF1">
        <w:rPr>
          <w:rFonts w:ascii="Arial" w:hAnsi="Arial" w:cs="Arial"/>
          <w:sz w:val="22"/>
          <w:szCs w:val="22"/>
        </w:rPr>
        <w:t xml:space="preserve"> confidential</w:t>
      </w:r>
      <w:r w:rsidR="00CB3E9D">
        <w:rPr>
          <w:rFonts w:ascii="Arial" w:hAnsi="Arial" w:cs="Arial"/>
          <w:sz w:val="22"/>
          <w:szCs w:val="22"/>
        </w:rPr>
        <w:t xml:space="preserve"> performance appraisal process for the direct reports of the DG (</w:t>
      </w:r>
      <w:r w:rsidR="00472801">
        <w:rPr>
          <w:rFonts w:ascii="Arial" w:hAnsi="Arial" w:cs="Arial"/>
          <w:sz w:val="22"/>
          <w:szCs w:val="22"/>
        </w:rPr>
        <w:t xml:space="preserve">approximately </w:t>
      </w:r>
      <w:r w:rsidR="00E55F79">
        <w:rPr>
          <w:rFonts w:ascii="Arial" w:hAnsi="Arial" w:cs="Arial"/>
          <w:sz w:val="22"/>
          <w:szCs w:val="22"/>
        </w:rPr>
        <w:t>1</w:t>
      </w:r>
      <w:r w:rsidR="009E7C32">
        <w:rPr>
          <w:rFonts w:ascii="Arial" w:hAnsi="Arial" w:cs="Arial"/>
          <w:sz w:val="22"/>
          <w:szCs w:val="22"/>
        </w:rPr>
        <w:t>1</w:t>
      </w:r>
      <w:r w:rsidR="00CB3E9D">
        <w:rPr>
          <w:rFonts w:ascii="Arial" w:hAnsi="Arial" w:cs="Arial"/>
          <w:sz w:val="22"/>
          <w:szCs w:val="22"/>
        </w:rPr>
        <w:t>) ensuring documentation is completed in line with HR deadline</w:t>
      </w:r>
      <w:r w:rsidR="00D93525">
        <w:rPr>
          <w:rFonts w:ascii="Arial" w:hAnsi="Arial" w:cs="Arial"/>
          <w:sz w:val="22"/>
          <w:szCs w:val="22"/>
        </w:rPr>
        <w:t xml:space="preserve"> and to follow up any late returns</w:t>
      </w:r>
      <w:r w:rsidR="00BF535C">
        <w:rPr>
          <w:rFonts w:ascii="Arial" w:hAnsi="Arial" w:cs="Arial"/>
          <w:sz w:val="22"/>
          <w:szCs w:val="22"/>
        </w:rPr>
        <w:t>.</w:t>
      </w:r>
    </w:p>
    <w:p w14:paraId="32B722E6" w14:textId="77777777" w:rsidR="0055171F" w:rsidRDefault="0055171F" w:rsidP="00C410B5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provide administrative support to the </w:t>
      </w:r>
      <w:r w:rsidR="00EC6EF1">
        <w:rPr>
          <w:rFonts w:ascii="Arial" w:hAnsi="Arial" w:cs="Arial"/>
          <w:sz w:val="22"/>
          <w:szCs w:val="22"/>
        </w:rPr>
        <w:t>Directors’ Leadership</w:t>
      </w:r>
      <w:r>
        <w:rPr>
          <w:rFonts w:ascii="Arial" w:hAnsi="Arial" w:cs="Arial"/>
          <w:sz w:val="22"/>
          <w:szCs w:val="22"/>
        </w:rPr>
        <w:t xml:space="preserve"> Team</w:t>
      </w:r>
      <w:r w:rsidR="007C75B2">
        <w:rPr>
          <w:rFonts w:ascii="Arial" w:hAnsi="Arial" w:cs="Arial"/>
          <w:sz w:val="22"/>
          <w:szCs w:val="22"/>
        </w:rPr>
        <w:t xml:space="preserve"> (monthly meetings)</w:t>
      </w:r>
      <w:r>
        <w:rPr>
          <w:rFonts w:ascii="Arial" w:hAnsi="Arial" w:cs="Arial"/>
          <w:sz w:val="22"/>
          <w:szCs w:val="22"/>
        </w:rPr>
        <w:t xml:space="preserve"> and Central Office Senior Team meetings</w:t>
      </w:r>
      <w:r w:rsidR="007C75B2">
        <w:rPr>
          <w:rFonts w:ascii="Arial" w:hAnsi="Arial" w:cs="Arial"/>
          <w:sz w:val="22"/>
          <w:szCs w:val="22"/>
        </w:rPr>
        <w:t xml:space="preserve"> (fortnightly)</w:t>
      </w:r>
      <w:r>
        <w:rPr>
          <w:rFonts w:ascii="Arial" w:hAnsi="Arial" w:cs="Arial"/>
          <w:sz w:val="22"/>
          <w:szCs w:val="22"/>
        </w:rPr>
        <w:t xml:space="preserve"> as required including agreeing agendas and </w:t>
      </w:r>
      <w:r w:rsidR="007C75B2">
        <w:rPr>
          <w:rFonts w:ascii="Arial" w:hAnsi="Arial" w:cs="Arial"/>
          <w:sz w:val="22"/>
          <w:szCs w:val="22"/>
        </w:rPr>
        <w:t xml:space="preserve">ensuring timely follow up of </w:t>
      </w:r>
      <w:r>
        <w:rPr>
          <w:rFonts w:ascii="Arial" w:hAnsi="Arial" w:cs="Arial"/>
          <w:sz w:val="22"/>
          <w:szCs w:val="22"/>
        </w:rPr>
        <w:t>action points</w:t>
      </w:r>
      <w:r w:rsidR="007C75B2">
        <w:rPr>
          <w:rFonts w:ascii="Arial" w:hAnsi="Arial" w:cs="Arial"/>
          <w:sz w:val="22"/>
          <w:szCs w:val="22"/>
        </w:rPr>
        <w:t xml:space="preserve"> by Directors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6C29704" w14:textId="22FDA90C" w:rsidR="0055171F" w:rsidRDefault="0055171F" w:rsidP="00C410B5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assist the </w:t>
      </w:r>
      <w:r w:rsidR="00E55F79">
        <w:rPr>
          <w:rFonts w:ascii="Arial" w:hAnsi="Arial" w:cs="Arial"/>
          <w:sz w:val="22"/>
          <w:szCs w:val="22"/>
        </w:rPr>
        <w:t xml:space="preserve">Office of the Director-General </w:t>
      </w:r>
      <w:r>
        <w:rPr>
          <w:rFonts w:ascii="Arial" w:hAnsi="Arial" w:cs="Arial"/>
          <w:sz w:val="22"/>
          <w:szCs w:val="22"/>
        </w:rPr>
        <w:t xml:space="preserve">in internal communications. </w:t>
      </w:r>
    </w:p>
    <w:p w14:paraId="74D44572" w14:textId="3FF8DEB1" w:rsidR="0080225D" w:rsidRDefault="008E4D5D" w:rsidP="0067218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work to in coordination with the </w:t>
      </w:r>
      <w:r w:rsidR="00D12929">
        <w:rPr>
          <w:rFonts w:ascii="Arial" w:hAnsi="Arial" w:cs="Arial"/>
          <w:sz w:val="22"/>
          <w:szCs w:val="22"/>
        </w:rPr>
        <w:t>Office Services and Administration Team</w:t>
      </w:r>
      <w:r>
        <w:rPr>
          <w:rFonts w:ascii="Arial" w:hAnsi="Arial" w:cs="Arial"/>
          <w:sz w:val="22"/>
          <w:szCs w:val="22"/>
        </w:rPr>
        <w:t xml:space="preserve">, attending meetings and ensuring a flow of relevant information.  </w:t>
      </w:r>
    </w:p>
    <w:p w14:paraId="4984138D" w14:textId="77777777" w:rsidR="0067218D" w:rsidRDefault="0067218D" w:rsidP="0067218D">
      <w:pPr>
        <w:pStyle w:val="Header"/>
        <w:tabs>
          <w:tab w:val="clear" w:pos="4320"/>
          <w:tab w:val="clear" w:pos="8640"/>
        </w:tabs>
        <w:ind w:left="720"/>
        <w:rPr>
          <w:rFonts w:ascii="Arial" w:hAnsi="Arial" w:cs="Arial"/>
          <w:sz w:val="22"/>
          <w:szCs w:val="22"/>
        </w:rPr>
      </w:pPr>
    </w:p>
    <w:p w14:paraId="01F3D5C0" w14:textId="3B80A780" w:rsidR="004757B3" w:rsidRDefault="004757B3" w:rsidP="0067218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4757B3">
        <w:rPr>
          <w:rFonts w:ascii="Arial" w:hAnsi="Arial" w:cs="Arial"/>
          <w:sz w:val="22"/>
          <w:szCs w:val="22"/>
        </w:rPr>
        <w:t>To ensure gender is effectively mainstreamed within the remit of the post and in line with IPPF’s Gender Equality Policy.</w:t>
      </w:r>
    </w:p>
    <w:p w14:paraId="51A6A4A7" w14:textId="13C14737" w:rsidR="0067218D" w:rsidRDefault="0067218D" w:rsidP="006721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3BC12DEA" w14:textId="3285B919" w:rsidR="009C5553" w:rsidRDefault="009C5553" w:rsidP="0067218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1B2FA4">
        <w:rPr>
          <w:rFonts w:ascii="Arial" w:hAnsi="Arial" w:cs="Arial"/>
          <w:sz w:val="22"/>
          <w:szCs w:val="22"/>
        </w:rPr>
        <w:t xml:space="preserve">To build and maintain positive relationships with all members of staff, and contacts within and outside the Federation. </w:t>
      </w:r>
    </w:p>
    <w:p w14:paraId="4F1ACA19" w14:textId="240CA6A9" w:rsidR="0067218D" w:rsidRDefault="0067218D" w:rsidP="006721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45E415F5" w14:textId="3A04FE48" w:rsidR="0067218D" w:rsidRDefault="009C5553" w:rsidP="0067218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1B2FA4">
        <w:rPr>
          <w:rFonts w:ascii="Arial" w:hAnsi="Arial" w:cs="Arial"/>
          <w:sz w:val="22"/>
          <w:szCs w:val="22"/>
        </w:rPr>
        <w:t xml:space="preserve">To become familiar with the Federation’s Health and Safety Programme and Guidelines for using Visual Display Units. To do everything possible to ensure a healthy and safe working environment, including following instructions and guidance. </w:t>
      </w:r>
    </w:p>
    <w:p w14:paraId="5B42B618" w14:textId="77777777" w:rsidR="0067218D" w:rsidRPr="0067218D" w:rsidRDefault="0067218D" w:rsidP="0067218D">
      <w:pPr>
        <w:pStyle w:val="Header"/>
        <w:tabs>
          <w:tab w:val="left" w:pos="1134"/>
        </w:tabs>
        <w:ind w:left="720"/>
        <w:rPr>
          <w:rFonts w:ascii="Arial" w:hAnsi="Arial"/>
          <w:sz w:val="22"/>
          <w:szCs w:val="22"/>
        </w:rPr>
      </w:pPr>
    </w:p>
    <w:p w14:paraId="1605CD7A" w14:textId="4412A253" w:rsidR="0067218D" w:rsidRPr="0067218D" w:rsidRDefault="0067218D" w:rsidP="0067218D">
      <w:pPr>
        <w:pStyle w:val="Header"/>
        <w:numPr>
          <w:ilvl w:val="0"/>
          <w:numId w:val="11"/>
        </w:numPr>
        <w:tabs>
          <w:tab w:val="left" w:pos="1134"/>
        </w:tabs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take collective responsibility for safeguarding</w:t>
      </w:r>
    </w:p>
    <w:p w14:paraId="6C0E212A" w14:textId="77777777" w:rsidR="0067218D" w:rsidRDefault="0067218D" w:rsidP="0067218D">
      <w:pPr>
        <w:pStyle w:val="ListParagraph"/>
        <w:rPr>
          <w:rFonts w:ascii="Arial" w:hAnsi="Arial"/>
          <w:sz w:val="22"/>
          <w:szCs w:val="22"/>
        </w:rPr>
      </w:pPr>
    </w:p>
    <w:p w14:paraId="34730ACA" w14:textId="77777777" w:rsidR="009C5553" w:rsidRPr="001B2FA4" w:rsidRDefault="009C5553" w:rsidP="0067218D">
      <w:pPr>
        <w:pStyle w:val="Header"/>
        <w:numPr>
          <w:ilvl w:val="0"/>
          <w:numId w:val="11"/>
        </w:numPr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  <w:r w:rsidRPr="001B2FA4">
        <w:rPr>
          <w:rFonts w:ascii="Arial" w:hAnsi="Arial" w:cs="Arial"/>
          <w:sz w:val="22"/>
          <w:szCs w:val="22"/>
        </w:rPr>
        <w:t xml:space="preserve">To undertake any other reasonable duties as may be requested from time to time. </w:t>
      </w:r>
    </w:p>
    <w:p w14:paraId="3C71B708" w14:textId="77777777" w:rsidR="009C5553" w:rsidRPr="001B2FA4" w:rsidRDefault="009C5553" w:rsidP="0067218D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71878AF7" w14:textId="77777777" w:rsidR="009C5553" w:rsidRPr="001B2FA4" w:rsidRDefault="009C5553" w:rsidP="009C5553">
      <w:pPr>
        <w:jc w:val="left"/>
        <w:rPr>
          <w:rFonts w:ascii="Arial" w:hAnsi="Arial" w:cs="Arial"/>
          <w:b/>
          <w:sz w:val="22"/>
          <w:szCs w:val="22"/>
        </w:rPr>
      </w:pPr>
      <w:r w:rsidRPr="001B2FA4">
        <w:rPr>
          <w:rFonts w:ascii="Arial" w:hAnsi="Arial" w:cs="Arial"/>
          <w:b/>
          <w:sz w:val="22"/>
          <w:szCs w:val="22"/>
        </w:rPr>
        <w:t>3.</w:t>
      </w:r>
      <w:r w:rsidRPr="001B2FA4">
        <w:rPr>
          <w:rFonts w:ascii="Arial" w:hAnsi="Arial" w:cs="Arial"/>
          <w:b/>
          <w:sz w:val="22"/>
          <w:szCs w:val="22"/>
        </w:rPr>
        <w:tab/>
        <w:t>RESPONSIBILITIES</w:t>
      </w:r>
    </w:p>
    <w:p w14:paraId="77EB167F" w14:textId="77777777" w:rsidR="009C5553" w:rsidRPr="001B2FA4" w:rsidRDefault="009C5553">
      <w:pPr>
        <w:rPr>
          <w:rFonts w:ascii="Arial" w:hAnsi="Arial" w:cs="Arial"/>
          <w:sz w:val="16"/>
        </w:rPr>
      </w:pPr>
      <w:r w:rsidRPr="001B2FA4">
        <w:rPr>
          <w:rFonts w:ascii="Arial" w:hAnsi="Arial" w:cs="Arial"/>
          <w:sz w:val="16"/>
        </w:rPr>
        <w:t>Describe:</w:t>
      </w:r>
      <w:r w:rsidRPr="001B2FA4">
        <w:rPr>
          <w:rFonts w:ascii="Arial" w:hAnsi="Arial" w:cs="Arial"/>
          <w:sz w:val="16"/>
        </w:rPr>
        <w:tab/>
        <w:t>a)</w:t>
      </w:r>
      <w:r w:rsidRPr="001B2FA4">
        <w:rPr>
          <w:rFonts w:ascii="Arial" w:hAnsi="Arial" w:cs="Arial"/>
          <w:sz w:val="16"/>
        </w:rPr>
        <w:tab/>
        <w:t>staff responsibilities carried out by the job holder.</w:t>
      </w:r>
    </w:p>
    <w:p w14:paraId="10CAEE37" w14:textId="4BDF3CC6" w:rsidR="009C5553" w:rsidRPr="001B2FA4" w:rsidRDefault="00D75442" w:rsidP="002D579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7139E">
        <w:rPr>
          <w:rFonts w:ascii="Arial" w:hAnsi="Arial" w:cs="Arial"/>
          <w:sz w:val="22"/>
          <w:szCs w:val="22"/>
        </w:rPr>
        <w:t xml:space="preserve">iaison with consultants as part of the </w:t>
      </w:r>
      <w:r w:rsidR="00E55F79">
        <w:rPr>
          <w:rFonts w:ascii="Arial" w:hAnsi="Arial" w:cs="Arial"/>
          <w:sz w:val="22"/>
          <w:szCs w:val="22"/>
        </w:rPr>
        <w:t xml:space="preserve">Office of the Director-General </w:t>
      </w:r>
      <w:r w:rsidR="0067139E">
        <w:rPr>
          <w:rFonts w:ascii="Arial" w:hAnsi="Arial" w:cs="Arial"/>
          <w:sz w:val="22"/>
          <w:szCs w:val="22"/>
        </w:rPr>
        <w:t xml:space="preserve">work and the Governing Council in particular. </w:t>
      </w:r>
    </w:p>
    <w:p w14:paraId="542172FF" w14:textId="77777777" w:rsidR="009C5553" w:rsidRPr="001B2FA4" w:rsidRDefault="009C5553" w:rsidP="00440824">
      <w:pPr>
        <w:rPr>
          <w:rFonts w:ascii="Arial" w:hAnsi="Arial" w:cs="Arial"/>
          <w:sz w:val="22"/>
          <w:szCs w:val="22"/>
        </w:rPr>
      </w:pPr>
    </w:p>
    <w:p w14:paraId="22457143" w14:textId="77777777" w:rsidR="009C5553" w:rsidRPr="001B2FA4" w:rsidRDefault="009C5553" w:rsidP="001906F0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 w:rsidRPr="001B2FA4">
        <w:rPr>
          <w:rFonts w:ascii="Arial" w:hAnsi="Arial" w:cs="Arial"/>
          <w:sz w:val="16"/>
        </w:rPr>
        <w:tab/>
      </w:r>
      <w:r w:rsidRPr="001B2FA4">
        <w:rPr>
          <w:rFonts w:ascii="Arial" w:hAnsi="Arial" w:cs="Arial"/>
          <w:sz w:val="16"/>
        </w:rPr>
        <w:tab/>
        <w:t>b)</w:t>
      </w:r>
      <w:r w:rsidRPr="001B2FA4">
        <w:rPr>
          <w:rFonts w:ascii="Arial" w:hAnsi="Arial" w:cs="Arial"/>
          <w:sz w:val="16"/>
        </w:rPr>
        <w:tab/>
        <w:t>financial responsibilities carried out by the job holder.</w:t>
      </w:r>
    </w:p>
    <w:p w14:paraId="5D16DBE6" w14:textId="77777777" w:rsidR="009C5553" w:rsidRPr="001B2FA4" w:rsidRDefault="00D75442" w:rsidP="002D579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Monitors</w:t>
      </w:r>
      <w:r w:rsidR="009C5553" w:rsidRPr="001B2FA4">
        <w:rPr>
          <w:rFonts w:ascii="Arial" w:hAnsi="Arial" w:cs="Arial"/>
          <w:sz w:val="22"/>
          <w:szCs w:val="22"/>
        </w:rPr>
        <w:t xml:space="preserve"> expenditure and maintain</w:t>
      </w:r>
      <w:r>
        <w:rPr>
          <w:rFonts w:ascii="Arial" w:hAnsi="Arial" w:cs="Arial"/>
          <w:sz w:val="22"/>
          <w:szCs w:val="22"/>
        </w:rPr>
        <w:t>s</w:t>
      </w:r>
      <w:r w:rsidR="009C5553" w:rsidRPr="001B2FA4">
        <w:rPr>
          <w:rFonts w:ascii="Arial" w:hAnsi="Arial" w:cs="Arial"/>
          <w:sz w:val="22"/>
          <w:szCs w:val="22"/>
        </w:rPr>
        <w:t xml:space="preserve"> financial records.</w:t>
      </w:r>
      <w:r w:rsidR="0067139E">
        <w:rPr>
          <w:rFonts w:ascii="Arial" w:hAnsi="Arial" w:cs="Arial"/>
          <w:sz w:val="22"/>
          <w:szCs w:val="22"/>
        </w:rPr>
        <w:t xml:space="preserve"> Process</w:t>
      </w:r>
      <w:r>
        <w:rPr>
          <w:rFonts w:ascii="Arial" w:hAnsi="Arial" w:cs="Arial"/>
          <w:sz w:val="22"/>
          <w:szCs w:val="22"/>
        </w:rPr>
        <w:t>es</w:t>
      </w:r>
      <w:r w:rsidR="0067139E">
        <w:rPr>
          <w:rFonts w:ascii="Arial" w:hAnsi="Arial" w:cs="Arial"/>
          <w:sz w:val="22"/>
          <w:szCs w:val="22"/>
        </w:rPr>
        <w:t xml:space="preserve"> payments and expenses. </w:t>
      </w:r>
    </w:p>
    <w:p w14:paraId="50FEE81C" w14:textId="77777777" w:rsidR="009C5553" w:rsidRPr="001B2FA4" w:rsidRDefault="009C5553" w:rsidP="00440824">
      <w:pPr>
        <w:rPr>
          <w:rFonts w:ascii="Arial" w:hAnsi="Arial" w:cs="Arial"/>
          <w:sz w:val="22"/>
          <w:szCs w:val="22"/>
        </w:rPr>
      </w:pPr>
    </w:p>
    <w:p w14:paraId="5E1B670B" w14:textId="77777777" w:rsidR="009C5553" w:rsidRPr="001B2FA4" w:rsidRDefault="009C5553" w:rsidP="001906F0">
      <w:pPr>
        <w:rPr>
          <w:rFonts w:ascii="Arial" w:hAnsi="Arial" w:cs="Arial"/>
          <w:sz w:val="16"/>
        </w:rPr>
      </w:pPr>
      <w:r w:rsidRPr="001B2FA4">
        <w:rPr>
          <w:rFonts w:ascii="Arial" w:hAnsi="Arial" w:cs="Arial"/>
          <w:sz w:val="16"/>
        </w:rPr>
        <w:tab/>
      </w:r>
      <w:r w:rsidRPr="001B2FA4">
        <w:rPr>
          <w:rFonts w:ascii="Arial" w:hAnsi="Arial" w:cs="Arial"/>
          <w:sz w:val="16"/>
        </w:rPr>
        <w:tab/>
        <w:t>c)</w:t>
      </w:r>
      <w:r w:rsidRPr="001B2FA4">
        <w:rPr>
          <w:rFonts w:ascii="Arial" w:hAnsi="Arial" w:cs="Arial"/>
          <w:sz w:val="16"/>
        </w:rPr>
        <w:tab/>
        <w:t>advisory responsibilities carried out by the job holder.</w:t>
      </w:r>
    </w:p>
    <w:p w14:paraId="5C4CE7E9" w14:textId="69DCB5E4" w:rsidR="009C5553" w:rsidRPr="001B2FA4" w:rsidRDefault="0067139E" w:rsidP="002D579E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Advises / gives clarification </w:t>
      </w:r>
      <w:r w:rsidR="00B95330">
        <w:rPr>
          <w:rFonts w:ascii="Arial" w:hAnsi="Arial" w:cs="Arial"/>
          <w:sz w:val="22"/>
          <w:szCs w:val="22"/>
        </w:rPr>
        <w:t xml:space="preserve">in DG’S absence </w:t>
      </w:r>
      <w:r>
        <w:rPr>
          <w:rFonts w:ascii="Arial" w:hAnsi="Arial" w:cs="Arial"/>
          <w:sz w:val="22"/>
          <w:szCs w:val="22"/>
        </w:rPr>
        <w:t xml:space="preserve">to colleagues, partners </w:t>
      </w:r>
      <w:r w:rsidR="001E2548">
        <w:rPr>
          <w:rFonts w:ascii="Arial" w:hAnsi="Arial" w:cs="Arial"/>
          <w:sz w:val="22"/>
          <w:szCs w:val="22"/>
        </w:rPr>
        <w:t>etc.</w:t>
      </w:r>
      <w:r w:rsidR="007C75B2">
        <w:rPr>
          <w:rFonts w:ascii="Arial" w:hAnsi="Arial" w:cs="Arial"/>
          <w:sz w:val="22"/>
          <w:szCs w:val="22"/>
        </w:rPr>
        <w:t xml:space="preserve"> on purpose and outcomes from meetings/ speaking events and whether DG’s schedule can accept commitments.</w:t>
      </w:r>
      <w:r>
        <w:rPr>
          <w:rFonts w:ascii="Arial" w:hAnsi="Arial" w:cs="Arial"/>
          <w:sz w:val="22"/>
          <w:szCs w:val="22"/>
        </w:rPr>
        <w:t xml:space="preserve"> Frequently </w:t>
      </w:r>
      <w:proofErr w:type="gramStart"/>
      <w:r>
        <w:rPr>
          <w:rFonts w:ascii="Arial" w:hAnsi="Arial" w:cs="Arial"/>
          <w:sz w:val="22"/>
          <w:szCs w:val="22"/>
        </w:rPr>
        <w:t>has to</w:t>
      </w:r>
      <w:proofErr w:type="gramEnd"/>
      <w:r>
        <w:rPr>
          <w:rFonts w:ascii="Arial" w:hAnsi="Arial" w:cs="Arial"/>
          <w:sz w:val="22"/>
          <w:szCs w:val="22"/>
        </w:rPr>
        <w:t xml:space="preserve"> handle confidential issues with discretion</w:t>
      </w:r>
      <w:r w:rsidR="007C75B2">
        <w:rPr>
          <w:rFonts w:ascii="Arial" w:hAnsi="Arial" w:cs="Arial"/>
          <w:sz w:val="22"/>
          <w:szCs w:val="22"/>
        </w:rPr>
        <w:t xml:space="preserve"> (senior staff issues/ recruitment/complaints </w:t>
      </w:r>
      <w:r w:rsidR="001E2548">
        <w:rPr>
          <w:rFonts w:ascii="Arial" w:hAnsi="Arial" w:cs="Arial"/>
          <w:sz w:val="22"/>
          <w:szCs w:val="22"/>
        </w:rPr>
        <w:t>etc.</w:t>
      </w:r>
      <w:r w:rsidR="007C75B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D69CA76" w14:textId="77777777" w:rsidR="009C5553" w:rsidRDefault="009C5553" w:rsidP="00440824">
      <w:pPr>
        <w:rPr>
          <w:rFonts w:ascii="Arial" w:hAnsi="Arial" w:cs="Arial"/>
          <w:sz w:val="22"/>
          <w:szCs w:val="22"/>
        </w:rPr>
      </w:pPr>
    </w:p>
    <w:p w14:paraId="2E88CB2A" w14:textId="77777777" w:rsidR="003F0ACC" w:rsidRPr="001B2FA4" w:rsidRDefault="003F0ACC" w:rsidP="00440824">
      <w:pPr>
        <w:rPr>
          <w:rFonts w:ascii="Arial" w:hAnsi="Arial" w:cs="Arial"/>
          <w:sz w:val="22"/>
          <w:szCs w:val="22"/>
        </w:rPr>
      </w:pPr>
    </w:p>
    <w:p w14:paraId="50E6C9DF" w14:textId="77777777" w:rsidR="003F0ACC" w:rsidRPr="00494189" w:rsidRDefault="003F0ACC" w:rsidP="003F0ACC">
      <w:pPr>
        <w:tabs>
          <w:tab w:val="left" w:pos="1418"/>
        </w:tabs>
        <w:rPr>
          <w:rFonts w:ascii="Arial" w:hAnsi="Arial" w:cs="Arial"/>
          <w:b/>
          <w:sz w:val="28"/>
          <w:szCs w:val="28"/>
        </w:rPr>
      </w:pPr>
      <w:r w:rsidRPr="00494189">
        <w:rPr>
          <w:rFonts w:ascii="Arial" w:hAnsi="Arial" w:cs="Arial"/>
          <w:b/>
          <w:sz w:val="28"/>
          <w:szCs w:val="28"/>
        </w:rPr>
        <w:t>PERSON SPECIFICATION</w:t>
      </w:r>
    </w:p>
    <w:p w14:paraId="40DB5205" w14:textId="77777777" w:rsidR="003F0ACC" w:rsidRDefault="003F0ACC" w:rsidP="003F0ACC">
      <w:pPr>
        <w:tabs>
          <w:tab w:val="left" w:pos="1418"/>
        </w:tabs>
        <w:rPr>
          <w:rFonts w:ascii="Verdana" w:hAnsi="Verdana"/>
          <w:sz w:val="22"/>
          <w:szCs w:val="22"/>
        </w:rPr>
      </w:pPr>
    </w:p>
    <w:p w14:paraId="38E653C5" w14:textId="77777777" w:rsidR="003F0ACC" w:rsidRPr="00331940" w:rsidRDefault="003F0ACC" w:rsidP="003F0ACC">
      <w:pPr>
        <w:tabs>
          <w:tab w:val="left" w:pos="709"/>
        </w:tabs>
        <w:rPr>
          <w:rFonts w:ascii="Arial" w:hAnsi="Arial" w:cs="Arial"/>
          <w:b/>
          <w:sz w:val="22"/>
          <w:szCs w:val="22"/>
        </w:rPr>
      </w:pPr>
      <w:r w:rsidRPr="00331940">
        <w:rPr>
          <w:rFonts w:ascii="Arial" w:hAnsi="Arial" w:cs="Arial"/>
          <w:b/>
          <w:sz w:val="22"/>
          <w:szCs w:val="22"/>
        </w:rPr>
        <w:t>4.</w:t>
      </w:r>
      <w:r w:rsidRPr="00331940">
        <w:rPr>
          <w:rFonts w:ascii="Arial" w:hAnsi="Arial" w:cs="Arial"/>
          <w:b/>
          <w:sz w:val="22"/>
          <w:szCs w:val="22"/>
        </w:rPr>
        <w:tab/>
        <w:t>EDUCATION &amp; QUALIFICATIONS</w:t>
      </w:r>
    </w:p>
    <w:p w14:paraId="7728911E" w14:textId="77777777" w:rsidR="009C5553" w:rsidRPr="001B2FA4" w:rsidRDefault="009C5553">
      <w:pPr>
        <w:rPr>
          <w:rFonts w:ascii="Arial" w:hAnsi="Arial" w:cs="Arial"/>
          <w:sz w:val="16"/>
        </w:rPr>
      </w:pPr>
      <w:r w:rsidRPr="001B2FA4">
        <w:rPr>
          <w:rFonts w:ascii="Arial" w:hAnsi="Arial" w:cs="Arial"/>
          <w:sz w:val="16"/>
        </w:rPr>
        <w:t>Describe the likely educational/training background of the job holder.</w:t>
      </w:r>
    </w:p>
    <w:p w14:paraId="6A5422F5" w14:textId="31323CB8" w:rsidR="009C5553" w:rsidRPr="001B2FA4" w:rsidRDefault="009C5553" w:rsidP="00A26548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1B2FA4">
        <w:rPr>
          <w:rFonts w:ascii="Arial" w:hAnsi="Arial" w:cs="Arial"/>
          <w:bCs/>
          <w:sz w:val="22"/>
          <w:szCs w:val="22"/>
        </w:rPr>
        <w:t>A Level or equivalent standard of education.</w:t>
      </w:r>
      <w:r w:rsidR="0067139E">
        <w:rPr>
          <w:rFonts w:ascii="Arial" w:hAnsi="Arial" w:cs="Arial"/>
          <w:bCs/>
          <w:sz w:val="22"/>
          <w:szCs w:val="22"/>
        </w:rPr>
        <w:t xml:space="preserve"> </w:t>
      </w:r>
      <w:r w:rsidR="00BF535C">
        <w:rPr>
          <w:rFonts w:ascii="Arial" w:hAnsi="Arial" w:cs="Arial"/>
          <w:bCs/>
          <w:sz w:val="22"/>
          <w:szCs w:val="22"/>
        </w:rPr>
        <w:t>Degree desirable</w:t>
      </w:r>
    </w:p>
    <w:p w14:paraId="5254C87F" w14:textId="77777777" w:rsidR="003F0ACC" w:rsidRDefault="003F0ACC" w:rsidP="009C5553">
      <w:pPr>
        <w:jc w:val="left"/>
        <w:rPr>
          <w:rFonts w:ascii="Arial" w:hAnsi="Arial" w:cs="Arial"/>
          <w:b/>
          <w:sz w:val="22"/>
          <w:szCs w:val="22"/>
        </w:rPr>
      </w:pPr>
    </w:p>
    <w:p w14:paraId="199C9944" w14:textId="77777777" w:rsidR="009C5553" w:rsidRPr="001B2FA4" w:rsidRDefault="009C5553" w:rsidP="009C5553">
      <w:pPr>
        <w:jc w:val="left"/>
        <w:rPr>
          <w:rFonts w:ascii="Arial" w:hAnsi="Arial" w:cs="Arial"/>
          <w:b/>
          <w:sz w:val="22"/>
          <w:szCs w:val="22"/>
        </w:rPr>
      </w:pPr>
      <w:r w:rsidRPr="001B2FA4">
        <w:rPr>
          <w:rFonts w:ascii="Arial" w:hAnsi="Arial" w:cs="Arial"/>
          <w:b/>
          <w:sz w:val="22"/>
          <w:szCs w:val="22"/>
        </w:rPr>
        <w:t>5.</w:t>
      </w:r>
      <w:r w:rsidRPr="001B2FA4">
        <w:rPr>
          <w:rFonts w:ascii="Arial" w:hAnsi="Arial" w:cs="Arial"/>
          <w:b/>
          <w:sz w:val="22"/>
          <w:szCs w:val="22"/>
        </w:rPr>
        <w:tab/>
        <w:t>PROVEN ABILITY</w:t>
      </w:r>
    </w:p>
    <w:p w14:paraId="27B0731D" w14:textId="77777777" w:rsidR="009C5553" w:rsidRPr="001B2FA4" w:rsidRDefault="009C5553">
      <w:pPr>
        <w:rPr>
          <w:rFonts w:ascii="Arial" w:hAnsi="Arial" w:cs="Arial"/>
          <w:sz w:val="16"/>
        </w:rPr>
      </w:pPr>
      <w:r w:rsidRPr="001B2FA4">
        <w:rPr>
          <w:rFonts w:ascii="Arial" w:hAnsi="Arial" w:cs="Arial"/>
          <w:sz w:val="16"/>
        </w:rPr>
        <w:t>Describe the minimum level of professional experience required to do the job.</w:t>
      </w:r>
    </w:p>
    <w:p w14:paraId="373CD5DC" w14:textId="77777777" w:rsidR="009C5553" w:rsidRPr="001B2FA4" w:rsidRDefault="00BF535C" w:rsidP="00466B4F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Advanced </w:t>
      </w:r>
      <w:r w:rsidR="00AB68B5">
        <w:rPr>
          <w:rFonts w:ascii="Arial" w:hAnsi="Arial" w:cs="Arial"/>
          <w:bCs/>
          <w:sz w:val="22"/>
          <w:szCs w:val="22"/>
        </w:rPr>
        <w:t xml:space="preserve">application </w:t>
      </w:r>
      <w:r w:rsidR="003F0ACC">
        <w:rPr>
          <w:rFonts w:ascii="Arial" w:hAnsi="Arial" w:cs="Arial"/>
          <w:bCs/>
          <w:sz w:val="22"/>
          <w:szCs w:val="22"/>
        </w:rPr>
        <w:t>o</w:t>
      </w:r>
      <w:r w:rsidR="00591888">
        <w:rPr>
          <w:rFonts w:ascii="Arial" w:hAnsi="Arial" w:cs="Arial"/>
          <w:bCs/>
          <w:sz w:val="22"/>
          <w:szCs w:val="22"/>
        </w:rPr>
        <w:t xml:space="preserve">f </w:t>
      </w:r>
      <w:r w:rsidR="009C5553" w:rsidRPr="001B2FA4">
        <w:rPr>
          <w:rFonts w:ascii="Arial" w:hAnsi="Arial" w:cs="Arial"/>
          <w:bCs/>
          <w:sz w:val="22"/>
          <w:szCs w:val="22"/>
        </w:rPr>
        <w:t xml:space="preserve">secretarial/administrative </w:t>
      </w:r>
      <w:r w:rsidR="00E13C5D">
        <w:rPr>
          <w:rFonts w:ascii="Arial" w:hAnsi="Arial" w:cs="Arial"/>
          <w:bCs/>
          <w:sz w:val="22"/>
          <w:szCs w:val="22"/>
        </w:rPr>
        <w:t>work</w:t>
      </w:r>
      <w:r w:rsidR="009C5553" w:rsidRPr="001B2FA4">
        <w:rPr>
          <w:rFonts w:ascii="Arial" w:hAnsi="Arial" w:cs="Arial"/>
          <w:bCs/>
          <w:sz w:val="22"/>
          <w:szCs w:val="22"/>
        </w:rPr>
        <w:t>.</w:t>
      </w:r>
    </w:p>
    <w:p w14:paraId="33E526D9" w14:textId="77777777" w:rsidR="009C5553" w:rsidRPr="001B2FA4" w:rsidRDefault="009C5553" w:rsidP="008C2451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</w:p>
    <w:p w14:paraId="79102912" w14:textId="77777777" w:rsidR="009C5553" w:rsidRPr="001B2FA4" w:rsidRDefault="009C5553" w:rsidP="000826B8">
      <w:pPr>
        <w:jc w:val="left"/>
        <w:rPr>
          <w:rFonts w:ascii="Arial" w:hAnsi="Arial" w:cs="Arial"/>
          <w:b/>
          <w:sz w:val="22"/>
          <w:szCs w:val="22"/>
        </w:rPr>
      </w:pPr>
      <w:r w:rsidRPr="001B2FA4">
        <w:rPr>
          <w:rFonts w:ascii="Arial" w:hAnsi="Arial" w:cs="Arial"/>
          <w:b/>
          <w:sz w:val="22"/>
          <w:szCs w:val="22"/>
        </w:rPr>
        <w:t xml:space="preserve">6. </w:t>
      </w:r>
      <w:r w:rsidRPr="001B2FA4">
        <w:rPr>
          <w:rFonts w:ascii="Arial" w:hAnsi="Arial" w:cs="Arial"/>
          <w:b/>
          <w:sz w:val="22"/>
          <w:szCs w:val="22"/>
        </w:rPr>
        <w:tab/>
        <w:t>SKILLS</w:t>
      </w:r>
    </w:p>
    <w:p w14:paraId="7C049A5C" w14:textId="77777777" w:rsidR="009C5553" w:rsidRPr="001B2FA4" w:rsidRDefault="009C5553">
      <w:pPr>
        <w:rPr>
          <w:rFonts w:ascii="Arial" w:hAnsi="Arial" w:cs="Arial"/>
          <w:b/>
          <w:sz w:val="16"/>
        </w:rPr>
      </w:pPr>
      <w:r w:rsidRPr="001B2FA4">
        <w:rPr>
          <w:rFonts w:ascii="Arial" w:hAnsi="Arial" w:cs="Arial"/>
          <w:sz w:val="16"/>
        </w:rPr>
        <w:t xml:space="preserve">Detail the skills needed to do the job, </w:t>
      </w:r>
      <w:r w:rsidRPr="001B2FA4">
        <w:rPr>
          <w:rFonts w:ascii="Arial" w:hAnsi="Arial" w:cs="Arial"/>
          <w:i/>
          <w:sz w:val="16"/>
        </w:rPr>
        <w:t>including</w:t>
      </w:r>
      <w:r w:rsidRPr="001B2FA4">
        <w:rPr>
          <w:rFonts w:ascii="Arial" w:hAnsi="Arial" w:cs="Arial"/>
          <w:sz w:val="16"/>
        </w:rPr>
        <w:t xml:space="preserve"> languages.</w:t>
      </w:r>
    </w:p>
    <w:p w14:paraId="57A2C151" w14:textId="77777777" w:rsidR="0067139E" w:rsidRPr="002A6350" w:rsidRDefault="00044EF9" w:rsidP="002A6350">
      <w:pPr>
        <w:pStyle w:val="Header"/>
        <w:numPr>
          <w:ilvl w:val="0"/>
          <w:numId w:val="7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bCs/>
          <w:sz w:val="22"/>
          <w:szCs w:val="22"/>
        </w:rPr>
      </w:pPr>
      <w:r w:rsidRPr="00E97790">
        <w:rPr>
          <w:rFonts w:ascii="Arial" w:hAnsi="Arial" w:cs="Arial"/>
          <w:bCs/>
          <w:sz w:val="22"/>
          <w:szCs w:val="22"/>
        </w:rPr>
        <w:t>Good communication and interpersonal skills</w:t>
      </w:r>
      <w:r w:rsidR="00E97790" w:rsidRPr="00E97790">
        <w:rPr>
          <w:rFonts w:ascii="Arial" w:hAnsi="Arial" w:cs="Arial"/>
          <w:bCs/>
          <w:sz w:val="22"/>
          <w:szCs w:val="22"/>
        </w:rPr>
        <w:t>, t</w:t>
      </w:r>
      <w:r w:rsidR="00E97790" w:rsidRPr="00F164A8">
        <w:rPr>
          <w:rFonts w:ascii="Arial" w:hAnsi="Arial" w:cs="Arial"/>
          <w:sz w:val="22"/>
          <w:szCs w:val="22"/>
        </w:rPr>
        <w:t>actful, diplomat</w:t>
      </w:r>
      <w:r w:rsidR="00E97790" w:rsidRPr="002A6350">
        <w:rPr>
          <w:rFonts w:ascii="Arial" w:hAnsi="Arial" w:cs="Arial"/>
          <w:sz w:val="22"/>
          <w:szCs w:val="22"/>
        </w:rPr>
        <w:t>ic</w:t>
      </w:r>
      <w:r w:rsidR="00BF535C" w:rsidRPr="002A6350">
        <w:rPr>
          <w:rFonts w:ascii="Arial" w:hAnsi="Arial" w:cs="Arial"/>
          <w:bCs/>
          <w:sz w:val="22"/>
          <w:szCs w:val="22"/>
        </w:rPr>
        <w:t>.</w:t>
      </w:r>
      <w:r w:rsidRPr="002A6350">
        <w:rPr>
          <w:rFonts w:ascii="Arial" w:hAnsi="Arial" w:cs="Arial"/>
          <w:bCs/>
          <w:sz w:val="22"/>
          <w:szCs w:val="22"/>
        </w:rPr>
        <w:t xml:space="preserve"> </w:t>
      </w:r>
      <w:r w:rsidR="00E97790" w:rsidRPr="002A6350">
        <w:rPr>
          <w:rFonts w:ascii="Arial" w:hAnsi="Arial" w:cs="Arial"/>
          <w:sz w:val="22"/>
          <w:szCs w:val="22"/>
        </w:rPr>
        <w:t xml:space="preserve">Level headed and flexible –remains calm and focused in testing situations. </w:t>
      </w:r>
      <w:r w:rsidR="0067139E" w:rsidRPr="002A6350">
        <w:rPr>
          <w:rFonts w:ascii="Arial" w:hAnsi="Arial" w:cs="Arial"/>
          <w:bCs/>
          <w:sz w:val="22"/>
          <w:szCs w:val="22"/>
        </w:rPr>
        <w:t>Must be a team player</w:t>
      </w:r>
      <w:r w:rsidR="00BF535C" w:rsidRPr="002A6350">
        <w:rPr>
          <w:rFonts w:ascii="Arial" w:hAnsi="Arial" w:cs="Arial"/>
          <w:bCs/>
          <w:sz w:val="22"/>
          <w:szCs w:val="22"/>
        </w:rPr>
        <w:t>.</w:t>
      </w:r>
    </w:p>
    <w:p w14:paraId="19DF310C" w14:textId="77777777" w:rsidR="009C5553" w:rsidRDefault="0067139E" w:rsidP="003F0ACC">
      <w:pPr>
        <w:numPr>
          <w:ilvl w:val="0"/>
          <w:numId w:val="7"/>
        </w:numPr>
        <w:spacing w:before="12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Excellent </w:t>
      </w:r>
      <w:r w:rsidR="009C5553" w:rsidRPr="001B2FA4">
        <w:rPr>
          <w:rFonts w:ascii="Arial" w:hAnsi="Arial" w:cs="Arial"/>
          <w:bCs/>
          <w:sz w:val="22"/>
          <w:szCs w:val="22"/>
        </w:rPr>
        <w:t>time management and organisational skills required to prioritise workload</w:t>
      </w:r>
      <w:r>
        <w:rPr>
          <w:rFonts w:ascii="Arial" w:hAnsi="Arial" w:cs="Arial"/>
          <w:bCs/>
          <w:sz w:val="22"/>
          <w:szCs w:val="22"/>
        </w:rPr>
        <w:t xml:space="preserve"> and deal with </w:t>
      </w:r>
      <w:r w:rsidR="00B95330">
        <w:rPr>
          <w:rFonts w:ascii="Arial" w:hAnsi="Arial" w:cs="Arial"/>
          <w:bCs/>
          <w:sz w:val="22"/>
          <w:szCs w:val="22"/>
        </w:rPr>
        <w:t>conflicting and challenging</w:t>
      </w:r>
      <w:r>
        <w:rPr>
          <w:rFonts w:ascii="Arial" w:hAnsi="Arial" w:cs="Arial"/>
          <w:bCs/>
          <w:sz w:val="22"/>
          <w:szCs w:val="22"/>
        </w:rPr>
        <w:t xml:space="preserve"> schedules</w:t>
      </w:r>
      <w:r w:rsidR="009C5553" w:rsidRPr="001B2FA4">
        <w:rPr>
          <w:rFonts w:ascii="Arial" w:hAnsi="Arial" w:cs="Arial"/>
          <w:bCs/>
          <w:sz w:val="22"/>
          <w:szCs w:val="22"/>
        </w:rPr>
        <w:t>. Attention to detail</w:t>
      </w:r>
      <w:r w:rsidR="00B95330">
        <w:rPr>
          <w:rFonts w:ascii="Arial" w:hAnsi="Arial" w:cs="Arial"/>
          <w:bCs/>
          <w:sz w:val="22"/>
          <w:szCs w:val="22"/>
        </w:rPr>
        <w:t xml:space="preserve"> is</w:t>
      </w:r>
      <w:r w:rsidR="009C5553" w:rsidRPr="001B2FA4">
        <w:rPr>
          <w:rFonts w:ascii="Arial" w:hAnsi="Arial" w:cs="Arial"/>
          <w:bCs/>
          <w:sz w:val="22"/>
          <w:szCs w:val="22"/>
        </w:rPr>
        <w:t xml:space="preserve"> essential. </w:t>
      </w:r>
    </w:p>
    <w:p w14:paraId="3CBE1F07" w14:textId="77777777" w:rsidR="009C5553" w:rsidRPr="001B2FA4" w:rsidRDefault="009C5553" w:rsidP="003F0ACC">
      <w:pPr>
        <w:numPr>
          <w:ilvl w:val="0"/>
          <w:numId w:val="7"/>
        </w:numPr>
        <w:spacing w:before="120"/>
        <w:jc w:val="left"/>
        <w:rPr>
          <w:rFonts w:ascii="Arial" w:hAnsi="Arial" w:cs="Arial"/>
          <w:bCs/>
          <w:sz w:val="22"/>
          <w:szCs w:val="22"/>
        </w:rPr>
      </w:pPr>
      <w:r w:rsidRPr="001B2FA4">
        <w:rPr>
          <w:rFonts w:ascii="Arial" w:hAnsi="Arial" w:cs="Arial"/>
          <w:bCs/>
          <w:sz w:val="22"/>
          <w:szCs w:val="22"/>
        </w:rPr>
        <w:t xml:space="preserve">Good </w:t>
      </w:r>
      <w:r w:rsidR="00044EF9">
        <w:rPr>
          <w:rFonts w:ascii="Arial" w:hAnsi="Arial" w:cs="Arial"/>
          <w:bCs/>
          <w:sz w:val="22"/>
          <w:szCs w:val="22"/>
        </w:rPr>
        <w:t xml:space="preserve">level of </w:t>
      </w:r>
      <w:r w:rsidRPr="001B2FA4">
        <w:rPr>
          <w:rFonts w:ascii="Arial" w:hAnsi="Arial" w:cs="Arial"/>
          <w:bCs/>
          <w:sz w:val="22"/>
          <w:szCs w:val="22"/>
        </w:rPr>
        <w:t>writ</w:t>
      </w:r>
      <w:r w:rsidR="00044EF9">
        <w:rPr>
          <w:rFonts w:ascii="Arial" w:hAnsi="Arial" w:cs="Arial"/>
          <w:bCs/>
          <w:sz w:val="22"/>
          <w:szCs w:val="22"/>
        </w:rPr>
        <w:t>ten English</w:t>
      </w:r>
      <w:r w:rsidR="00B95330">
        <w:rPr>
          <w:rFonts w:ascii="Arial" w:hAnsi="Arial" w:cs="Arial"/>
          <w:bCs/>
          <w:sz w:val="22"/>
          <w:szCs w:val="22"/>
        </w:rPr>
        <w:t xml:space="preserve"> is </w:t>
      </w:r>
      <w:proofErr w:type="gramStart"/>
      <w:r w:rsidR="00B95330">
        <w:rPr>
          <w:rFonts w:ascii="Arial" w:hAnsi="Arial" w:cs="Arial"/>
          <w:bCs/>
          <w:sz w:val="22"/>
          <w:szCs w:val="22"/>
        </w:rPr>
        <w:t>required</w:t>
      </w:r>
      <w:r w:rsidR="00044EF9">
        <w:rPr>
          <w:rFonts w:ascii="Arial" w:hAnsi="Arial" w:cs="Arial"/>
          <w:bCs/>
          <w:sz w:val="22"/>
          <w:szCs w:val="22"/>
        </w:rPr>
        <w:t xml:space="preserve"> </w:t>
      </w:r>
      <w:r w:rsidRPr="001B2FA4">
        <w:rPr>
          <w:rFonts w:ascii="Arial" w:hAnsi="Arial" w:cs="Arial"/>
          <w:bCs/>
          <w:sz w:val="22"/>
          <w:szCs w:val="22"/>
        </w:rPr>
        <w:t xml:space="preserve"> to</w:t>
      </w:r>
      <w:proofErr w:type="gramEnd"/>
      <w:r w:rsidRPr="001B2FA4">
        <w:rPr>
          <w:rFonts w:ascii="Arial" w:hAnsi="Arial" w:cs="Arial"/>
          <w:bCs/>
          <w:sz w:val="22"/>
          <w:szCs w:val="22"/>
        </w:rPr>
        <w:t xml:space="preserve"> draft occasional non-standard correspondence</w:t>
      </w:r>
      <w:r w:rsidR="00044EF9">
        <w:rPr>
          <w:rFonts w:ascii="Arial" w:hAnsi="Arial" w:cs="Arial"/>
          <w:bCs/>
          <w:sz w:val="22"/>
          <w:szCs w:val="22"/>
        </w:rPr>
        <w:t xml:space="preserve"> and reports</w:t>
      </w:r>
    </w:p>
    <w:p w14:paraId="64B91C91" w14:textId="77777777" w:rsidR="00591888" w:rsidRDefault="00B84880" w:rsidP="003F0ACC">
      <w:pPr>
        <w:numPr>
          <w:ilvl w:val="0"/>
          <w:numId w:val="7"/>
        </w:numPr>
        <w:spacing w:before="120"/>
        <w:jc w:val="left"/>
        <w:rPr>
          <w:rFonts w:ascii="Arial" w:hAnsi="Arial" w:cs="Arial"/>
          <w:bCs/>
          <w:sz w:val="22"/>
          <w:szCs w:val="22"/>
        </w:rPr>
      </w:pPr>
      <w:r w:rsidRPr="00591888">
        <w:rPr>
          <w:rFonts w:ascii="Arial" w:hAnsi="Arial" w:cs="Arial"/>
          <w:bCs/>
          <w:sz w:val="22"/>
          <w:szCs w:val="22"/>
        </w:rPr>
        <w:lastRenderedPageBreak/>
        <w:t xml:space="preserve">Excellent IT skills – </w:t>
      </w:r>
      <w:r w:rsidR="00591888" w:rsidRPr="00591888">
        <w:rPr>
          <w:rFonts w:ascii="Arial" w:hAnsi="Arial" w:cs="Arial"/>
          <w:bCs/>
          <w:sz w:val="22"/>
          <w:szCs w:val="22"/>
        </w:rPr>
        <w:t xml:space="preserve">Advanced </w:t>
      </w:r>
      <w:r w:rsidR="00E13C5D" w:rsidRPr="00591888">
        <w:rPr>
          <w:rFonts w:ascii="Arial" w:hAnsi="Arial" w:cs="Arial"/>
          <w:bCs/>
          <w:sz w:val="22"/>
          <w:szCs w:val="22"/>
        </w:rPr>
        <w:t>Microsoft</w:t>
      </w:r>
      <w:r w:rsidRPr="00591888">
        <w:rPr>
          <w:rFonts w:ascii="Arial" w:hAnsi="Arial" w:cs="Arial"/>
          <w:bCs/>
          <w:sz w:val="22"/>
          <w:szCs w:val="22"/>
        </w:rPr>
        <w:t xml:space="preserve"> Word,</w:t>
      </w:r>
      <w:r w:rsidR="00591888" w:rsidRPr="00591888">
        <w:rPr>
          <w:rFonts w:ascii="Arial" w:hAnsi="Arial" w:cs="Arial"/>
          <w:bCs/>
          <w:sz w:val="22"/>
          <w:szCs w:val="22"/>
        </w:rPr>
        <w:t xml:space="preserve"> Outlook (or equivalent)</w:t>
      </w:r>
      <w:r w:rsidRPr="00591888">
        <w:rPr>
          <w:rFonts w:ascii="Arial" w:hAnsi="Arial" w:cs="Arial"/>
          <w:bCs/>
          <w:sz w:val="22"/>
          <w:szCs w:val="22"/>
        </w:rPr>
        <w:t xml:space="preserve"> Excel</w:t>
      </w:r>
      <w:r w:rsidR="00591888" w:rsidRPr="00591888">
        <w:rPr>
          <w:rFonts w:ascii="Arial" w:hAnsi="Arial" w:cs="Arial"/>
          <w:bCs/>
          <w:sz w:val="22"/>
          <w:szCs w:val="22"/>
        </w:rPr>
        <w:t xml:space="preserve">, </w:t>
      </w:r>
      <w:r w:rsidRPr="00591888">
        <w:rPr>
          <w:rFonts w:ascii="Arial" w:hAnsi="Arial" w:cs="Arial"/>
          <w:bCs/>
          <w:sz w:val="22"/>
          <w:szCs w:val="22"/>
        </w:rPr>
        <w:t>Internet</w:t>
      </w:r>
      <w:r w:rsidR="00591888" w:rsidRPr="00591888">
        <w:rPr>
          <w:rFonts w:ascii="Arial" w:hAnsi="Arial" w:cs="Arial"/>
          <w:bCs/>
          <w:sz w:val="22"/>
          <w:szCs w:val="22"/>
        </w:rPr>
        <w:t xml:space="preserve">, </w:t>
      </w:r>
      <w:r w:rsidRPr="00591888">
        <w:rPr>
          <w:rFonts w:ascii="Arial" w:hAnsi="Arial" w:cs="Arial"/>
          <w:bCs/>
          <w:sz w:val="22"/>
          <w:szCs w:val="22"/>
        </w:rPr>
        <w:t xml:space="preserve">PowerPoint. </w:t>
      </w:r>
    </w:p>
    <w:p w14:paraId="2C89DC64" w14:textId="77777777" w:rsidR="009C5553" w:rsidRDefault="009C5553" w:rsidP="00234165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r w:rsidRPr="00591888">
        <w:rPr>
          <w:rFonts w:ascii="Arial" w:hAnsi="Arial" w:cs="Arial"/>
          <w:bCs/>
          <w:sz w:val="22"/>
          <w:szCs w:val="22"/>
        </w:rPr>
        <w:t xml:space="preserve">Ability to take initiative and </w:t>
      </w:r>
      <w:r w:rsidR="00044EF9" w:rsidRPr="00591888">
        <w:rPr>
          <w:rFonts w:ascii="Arial" w:hAnsi="Arial" w:cs="Arial"/>
          <w:bCs/>
          <w:sz w:val="22"/>
          <w:szCs w:val="22"/>
        </w:rPr>
        <w:t>work independently</w:t>
      </w:r>
      <w:r w:rsidRPr="00591888">
        <w:rPr>
          <w:rFonts w:ascii="Arial" w:hAnsi="Arial" w:cs="Arial"/>
          <w:bCs/>
          <w:sz w:val="22"/>
          <w:szCs w:val="22"/>
        </w:rPr>
        <w:t xml:space="preserve">.  </w:t>
      </w:r>
    </w:p>
    <w:p w14:paraId="3FD8A984" w14:textId="77777777" w:rsidR="00BF535C" w:rsidRPr="00591888" w:rsidRDefault="00BF535C" w:rsidP="00234165">
      <w:pPr>
        <w:numPr>
          <w:ilvl w:val="0"/>
          <w:numId w:val="7"/>
        </w:num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Good </w:t>
      </w:r>
      <w:proofErr w:type="gramStart"/>
      <w:r>
        <w:rPr>
          <w:rFonts w:ascii="Arial" w:hAnsi="Arial" w:cs="Arial"/>
          <w:bCs/>
          <w:sz w:val="22"/>
          <w:szCs w:val="22"/>
        </w:rPr>
        <w:t>problem solving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skills</w:t>
      </w:r>
    </w:p>
    <w:p w14:paraId="75EC07D7" w14:textId="77777777" w:rsidR="009C5553" w:rsidRPr="001B2FA4" w:rsidRDefault="009C5553" w:rsidP="003F0ACC">
      <w:pPr>
        <w:numPr>
          <w:ilvl w:val="0"/>
          <w:numId w:val="7"/>
        </w:numPr>
        <w:spacing w:before="120"/>
        <w:jc w:val="left"/>
        <w:rPr>
          <w:rFonts w:ascii="Arial" w:hAnsi="Arial" w:cs="Arial"/>
          <w:bCs/>
          <w:sz w:val="22"/>
          <w:szCs w:val="22"/>
        </w:rPr>
      </w:pPr>
      <w:r w:rsidRPr="001B2FA4">
        <w:rPr>
          <w:rFonts w:ascii="Arial" w:hAnsi="Arial" w:cs="Arial"/>
          <w:bCs/>
          <w:sz w:val="22"/>
          <w:szCs w:val="22"/>
        </w:rPr>
        <w:t>Fluent English essential.  Working knowledge of French and/or Spanish advantageous.</w:t>
      </w:r>
    </w:p>
    <w:p w14:paraId="7AF5A99B" w14:textId="77777777" w:rsidR="00591888" w:rsidRPr="001B2FA4" w:rsidRDefault="00591888" w:rsidP="008C245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3D788BBB" w14:textId="77777777" w:rsidR="009C5553" w:rsidRPr="001B2FA4" w:rsidRDefault="009C5553" w:rsidP="009C5553">
      <w:pPr>
        <w:jc w:val="left"/>
        <w:rPr>
          <w:rFonts w:ascii="Arial" w:hAnsi="Arial" w:cs="Arial"/>
          <w:b/>
          <w:sz w:val="22"/>
          <w:szCs w:val="22"/>
        </w:rPr>
      </w:pPr>
      <w:r w:rsidRPr="001B2FA4">
        <w:rPr>
          <w:rFonts w:ascii="Arial" w:hAnsi="Arial" w:cs="Arial"/>
          <w:b/>
          <w:sz w:val="22"/>
          <w:szCs w:val="22"/>
        </w:rPr>
        <w:t>7.</w:t>
      </w:r>
      <w:r w:rsidRPr="001B2FA4">
        <w:rPr>
          <w:rFonts w:ascii="Arial" w:hAnsi="Arial" w:cs="Arial"/>
          <w:b/>
          <w:sz w:val="22"/>
          <w:szCs w:val="22"/>
        </w:rPr>
        <w:tab/>
        <w:t>PERSONAL COMPETENCE</w:t>
      </w:r>
    </w:p>
    <w:p w14:paraId="5495587A" w14:textId="2AA72BD6" w:rsidR="009C5553" w:rsidRDefault="009C5553">
      <w:pPr>
        <w:rPr>
          <w:rFonts w:ascii="Arial" w:hAnsi="Arial" w:cs="Arial"/>
          <w:sz w:val="16"/>
        </w:rPr>
      </w:pPr>
      <w:r w:rsidRPr="001B2FA4">
        <w:rPr>
          <w:rFonts w:ascii="Arial" w:hAnsi="Arial" w:cs="Arial"/>
          <w:sz w:val="16"/>
        </w:rPr>
        <w:t xml:space="preserve">Describe the characteristics of effective job performance, </w:t>
      </w:r>
      <w:proofErr w:type="spellStart"/>
      <w:r w:rsidRPr="001B2FA4">
        <w:rPr>
          <w:rFonts w:ascii="Arial" w:hAnsi="Arial" w:cs="Arial"/>
          <w:sz w:val="16"/>
        </w:rPr>
        <w:t>eg.</w:t>
      </w:r>
      <w:proofErr w:type="spellEnd"/>
      <w:r w:rsidRPr="001B2FA4">
        <w:rPr>
          <w:rFonts w:ascii="Arial" w:hAnsi="Arial" w:cs="Arial"/>
          <w:sz w:val="16"/>
        </w:rPr>
        <w:t xml:space="preserve"> sound judgement, abil</w:t>
      </w:r>
      <w:r w:rsidR="00FC4BC9">
        <w:rPr>
          <w:rFonts w:ascii="Arial" w:hAnsi="Arial" w:cs="Arial"/>
          <w:sz w:val="16"/>
        </w:rPr>
        <w:t>ity to maintain confidentiality</w:t>
      </w:r>
    </w:p>
    <w:p w14:paraId="6A497E4A" w14:textId="77777777" w:rsidR="00FC4BC9" w:rsidRPr="001B2FA4" w:rsidRDefault="00FC4BC9">
      <w:pPr>
        <w:rPr>
          <w:rFonts w:ascii="Arial" w:hAnsi="Arial" w:cs="Arial"/>
          <w:sz w:val="16"/>
        </w:rPr>
      </w:pPr>
    </w:p>
    <w:p w14:paraId="0FE4093E" w14:textId="121B8294" w:rsidR="00FC4BC9" w:rsidRDefault="00FC4BC9" w:rsidP="00FC4BC9">
      <w:pPr>
        <w:numPr>
          <w:ilvl w:val="0"/>
          <w:numId w:val="17"/>
        </w:numPr>
        <w:tabs>
          <w:tab w:val="clear" w:pos="360"/>
        </w:tabs>
        <w:spacing w:after="120"/>
        <w:ind w:left="578" w:hanging="57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Willing to travel internationally – about 10 days a year.</w:t>
      </w:r>
    </w:p>
    <w:p w14:paraId="1E670610" w14:textId="77777777" w:rsidR="00FC4BC9" w:rsidRDefault="00FC4BC9" w:rsidP="00FC4BC9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Willing to work outside normal office hours (on occasion)</w:t>
      </w:r>
    </w:p>
    <w:p w14:paraId="3A433B48" w14:textId="2FA1C839" w:rsidR="00FC4BC9" w:rsidRPr="00FC4BC9" w:rsidRDefault="00FC4BC9" w:rsidP="00FC4BC9">
      <w:pPr>
        <w:pStyle w:val="Header"/>
        <w:numPr>
          <w:ilvl w:val="0"/>
          <w:numId w:val="17"/>
        </w:numPr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FC4BC9">
        <w:rPr>
          <w:rFonts w:ascii="Arial" w:hAnsi="Arial"/>
          <w:sz w:val="22"/>
          <w:szCs w:val="22"/>
        </w:rPr>
        <w:t>Sound judgement.</w:t>
      </w:r>
    </w:p>
    <w:p w14:paraId="404615FE" w14:textId="77777777" w:rsidR="00FC4BC9" w:rsidRDefault="00FC4BC9" w:rsidP="00FC4BC9">
      <w:pPr>
        <w:numPr>
          <w:ilvl w:val="0"/>
          <w:numId w:val="17"/>
        </w:numPr>
        <w:tabs>
          <w:tab w:val="clear" w:pos="360"/>
        </w:tabs>
        <w:spacing w:after="120"/>
        <w:ind w:left="578" w:hanging="578"/>
        <w:rPr>
          <w:rFonts w:ascii="Arial" w:hAnsi="Arial"/>
          <w:sz w:val="22"/>
          <w:szCs w:val="22"/>
        </w:rPr>
      </w:pP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Awareness of and sensitivity to the</w:t>
      </w:r>
      <w:r w:rsidRPr="00A92C98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multi-cultural and diverse environment in</w:t>
      </w:r>
      <w:r w:rsidRPr="00A92C98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which IPPF operates.</w:t>
      </w:r>
    </w:p>
    <w:p w14:paraId="5BC68D22" w14:textId="77777777" w:rsidR="00FC4BC9" w:rsidRDefault="00FC4BC9" w:rsidP="00FC4BC9">
      <w:pPr>
        <w:numPr>
          <w:ilvl w:val="0"/>
          <w:numId w:val="17"/>
        </w:numPr>
        <w:tabs>
          <w:tab w:val="clear" w:pos="360"/>
        </w:tabs>
        <w:spacing w:after="120"/>
        <w:ind w:left="578" w:hanging="578"/>
        <w:rPr>
          <w:rFonts w:ascii="Arial" w:hAnsi="Arial"/>
          <w:sz w:val="22"/>
          <w:szCs w:val="22"/>
        </w:rPr>
      </w:pP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Integrity and ability to maintain confidentiality</w:t>
      </w:r>
      <w:r w:rsidRPr="00A92C98">
        <w:rPr>
          <w:rFonts w:ascii="Arial" w:hAnsi="Arial" w:cs="Arial"/>
          <w:sz w:val="22"/>
          <w:szCs w:val="22"/>
          <w:lang w:eastAsia="en-GB"/>
        </w:rPr>
        <w:t xml:space="preserve"> </w:t>
      </w:r>
      <w:proofErr w:type="gramStart"/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at all times</w:t>
      </w:r>
      <w:proofErr w:type="gramEnd"/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.</w:t>
      </w:r>
    </w:p>
    <w:p w14:paraId="6B2145B6" w14:textId="77777777" w:rsidR="00FC4BC9" w:rsidRDefault="00FC4BC9" w:rsidP="00FC4BC9">
      <w:pPr>
        <w:numPr>
          <w:ilvl w:val="0"/>
          <w:numId w:val="17"/>
        </w:numPr>
        <w:tabs>
          <w:tab w:val="clear" w:pos="360"/>
        </w:tabs>
        <w:spacing w:after="120"/>
        <w:ind w:left="578" w:hanging="578"/>
        <w:rPr>
          <w:rFonts w:ascii="Arial" w:hAnsi="Arial"/>
          <w:sz w:val="22"/>
          <w:szCs w:val="22"/>
        </w:rPr>
      </w:pP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Understanding of and a commitment to</w:t>
      </w:r>
      <w:r w:rsidRPr="00A92C98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safeguarding including child protection, in a</w:t>
      </w:r>
      <w:r w:rsidRPr="00A92C98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local and international context.</w:t>
      </w:r>
    </w:p>
    <w:p w14:paraId="767C5AB0" w14:textId="77777777" w:rsidR="00FC4BC9" w:rsidRPr="00A92C98" w:rsidRDefault="00FC4BC9" w:rsidP="00FC4BC9">
      <w:pPr>
        <w:numPr>
          <w:ilvl w:val="0"/>
          <w:numId w:val="17"/>
        </w:numPr>
        <w:tabs>
          <w:tab w:val="clear" w:pos="360"/>
        </w:tabs>
        <w:spacing w:after="120"/>
        <w:ind w:left="578" w:hanging="578"/>
        <w:rPr>
          <w:rFonts w:ascii="Arial" w:hAnsi="Arial"/>
          <w:sz w:val="22"/>
          <w:szCs w:val="22"/>
        </w:rPr>
      </w:pP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Supportive of a woman’s right to choose</w:t>
      </w:r>
      <w:r w:rsidRPr="00A92C98"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A92C98">
        <w:rPr>
          <w:rFonts w:ascii="Arial" w:hAnsi="Arial" w:cs="Arial"/>
          <w:color w:val="000000"/>
          <w:sz w:val="22"/>
          <w:szCs w:val="22"/>
          <w:lang w:eastAsia="en-GB"/>
        </w:rPr>
        <w:t>and to have access to safe abortion services.</w:t>
      </w:r>
    </w:p>
    <w:p w14:paraId="1BB010A5" w14:textId="77777777" w:rsidR="00FC4BC9" w:rsidRDefault="00FC4BC9" w:rsidP="00FC4BC9">
      <w:pPr>
        <w:spacing w:before="120"/>
        <w:rPr>
          <w:rFonts w:ascii="Arial" w:hAnsi="Arial"/>
          <w:sz w:val="22"/>
          <w:szCs w:val="22"/>
        </w:rPr>
      </w:pPr>
      <w:r w:rsidRPr="00DA0653">
        <w:rPr>
          <w:rFonts w:ascii="Arial" w:hAnsi="Arial" w:cs="Arial"/>
          <w:color w:val="FFFFFF"/>
          <w:sz w:val="22"/>
          <w:szCs w:val="22"/>
          <w:lang w:eastAsia="en-GB"/>
        </w:rPr>
        <w:t>Copyright – IPPF/Graeme</w:t>
      </w:r>
    </w:p>
    <w:p w14:paraId="4C7B4369" w14:textId="77777777" w:rsidR="00FC4BC9" w:rsidRPr="00A906E4" w:rsidRDefault="00FC4BC9" w:rsidP="00FC4BC9">
      <w:pPr>
        <w:spacing w:before="120"/>
        <w:rPr>
          <w:rFonts w:ascii="Arial" w:hAnsi="Arial"/>
          <w:sz w:val="22"/>
          <w:szCs w:val="22"/>
        </w:rPr>
      </w:pPr>
    </w:p>
    <w:p w14:paraId="4DFBF262" w14:textId="77777777" w:rsidR="00B66568" w:rsidRDefault="00B66568" w:rsidP="00B66568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</w:p>
    <w:p w14:paraId="558E65E1" w14:textId="77777777" w:rsidR="009C5553" w:rsidRPr="001B2FA4" w:rsidRDefault="009C5553" w:rsidP="002D579E">
      <w:pPr>
        <w:pStyle w:val="Header"/>
        <w:tabs>
          <w:tab w:val="clear" w:pos="4320"/>
          <w:tab w:val="clear" w:pos="8640"/>
        </w:tabs>
        <w:spacing w:before="120"/>
        <w:rPr>
          <w:rFonts w:ascii="Arial" w:hAnsi="Arial" w:cs="Arial"/>
          <w:sz w:val="22"/>
          <w:szCs w:val="22"/>
        </w:rPr>
      </w:pPr>
    </w:p>
    <w:p w14:paraId="52E73F21" w14:textId="77777777" w:rsidR="009F0EC0" w:rsidRPr="001B2FA4" w:rsidRDefault="009F0EC0">
      <w:pPr>
        <w:rPr>
          <w:rFonts w:ascii="Arial" w:hAnsi="Arial" w:cs="Arial"/>
          <w:sz w:val="22"/>
          <w:szCs w:val="22"/>
        </w:rPr>
      </w:pPr>
    </w:p>
    <w:p w14:paraId="0C6DBF64" w14:textId="77777777" w:rsidR="009F0EC0" w:rsidRPr="001B2FA4" w:rsidRDefault="009F0EC0">
      <w:pPr>
        <w:rPr>
          <w:rFonts w:ascii="Arial" w:hAnsi="Arial" w:cs="Arial"/>
          <w:sz w:val="22"/>
          <w:szCs w:val="22"/>
        </w:rPr>
      </w:pPr>
    </w:p>
    <w:p w14:paraId="6954101B" w14:textId="77777777" w:rsidR="009F0EC0" w:rsidRPr="001B2FA4" w:rsidRDefault="009F0EC0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</w:rPr>
      </w:pPr>
    </w:p>
    <w:p w14:paraId="5D90C87C" w14:textId="77777777" w:rsidR="009F0EC0" w:rsidRPr="001B2FA4" w:rsidRDefault="009F0EC0">
      <w:pPr>
        <w:rPr>
          <w:rFonts w:ascii="Arial" w:hAnsi="Arial" w:cs="Arial"/>
          <w:sz w:val="22"/>
          <w:szCs w:val="22"/>
        </w:rPr>
      </w:pPr>
    </w:p>
    <w:sectPr w:rsidR="009F0EC0" w:rsidRPr="001B2FA4" w:rsidSect="00321195">
      <w:headerReference w:type="default" r:id="rId13"/>
      <w:headerReference w:type="first" r:id="rId14"/>
      <w:pgSz w:w="11909" w:h="16834" w:code="9"/>
      <w:pgMar w:top="1890" w:right="1440" w:bottom="1440" w:left="1440" w:header="720" w:footer="720" w:gutter="0"/>
      <w:paperSrc w:first="2" w:other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1A602" w14:textId="77777777" w:rsidR="004C047F" w:rsidRDefault="004C047F">
      <w:r>
        <w:separator/>
      </w:r>
    </w:p>
  </w:endnote>
  <w:endnote w:type="continuationSeparator" w:id="0">
    <w:p w14:paraId="1CDC1F39" w14:textId="77777777" w:rsidR="004C047F" w:rsidRDefault="004C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E2939" w14:textId="77777777" w:rsidR="004C047F" w:rsidRDefault="004C047F">
      <w:r>
        <w:separator/>
      </w:r>
    </w:p>
  </w:footnote>
  <w:footnote w:type="continuationSeparator" w:id="0">
    <w:p w14:paraId="5A3E538B" w14:textId="77777777" w:rsidR="004C047F" w:rsidRDefault="004C0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F8BEF" w14:textId="77777777" w:rsidR="00704397" w:rsidRPr="001B2FA4" w:rsidRDefault="00704397">
    <w:pPr>
      <w:pStyle w:val="Header"/>
      <w:tabs>
        <w:tab w:val="clear" w:pos="8640"/>
        <w:tab w:val="right" w:pos="9000"/>
      </w:tabs>
      <w:rPr>
        <w:rFonts w:ascii="Arial" w:hAnsi="Arial" w:cs="Arial"/>
        <w:sz w:val="16"/>
      </w:rPr>
    </w:pPr>
    <w:r w:rsidRPr="001B2FA4">
      <w:rPr>
        <w:rFonts w:ascii="Arial" w:hAnsi="Arial" w:cs="Arial"/>
        <w:sz w:val="16"/>
      </w:rPr>
      <w:t>INTERNATIONAL PLANNED PARENTHOOD FEDERATION</w:t>
    </w:r>
    <w:r w:rsidRPr="001B2FA4">
      <w:rPr>
        <w:rFonts w:ascii="Arial" w:hAnsi="Arial" w:cs="Arial"/>
        <w:sz w:val="16"/>
      </w:rPr>
      <w:tab/>
      <w:t>JOB DESCRIPTION</w:t>
    </w:r>
  </w:p>
  <w:p w14:paraId="3A17FB35" w14:textId="3679BB5D" w:rsidR="00704397" w:rsidRPr="001B2FA4" w:rsidRDefault="00704397">
    <w:pPr>
      <w:pStyle w:val="Header"/>
      <w:tabs>
        <w:tab w:val="clear" w:pos="8640"/>
        <w:tab w:val="right" w:pos="9000"/>
      </w:tabs>
      <w:rPr>
        <w:rStyle w:val="PageNumber"/>
        <w:rFonts w:ascii="Arial" w:hAnsi="Arial" w:cs="Arial"/>
        <w:sz w:val="16"/>
      </w:rPr>
    </w:pPr>
    <w:r w:rsidRPr="001B2FA4">
      <w:rPr>
        <w:rFonts w:ascii="Arial" w:hAnsi="Arial" w:cs="Arial"/>
        <w:sz w:val="16"/>
      </w:rPr>
      <w:t>(</w:t>
    </w:r>
    <w:r w:rsidR="009C5553" w:rsidRPr="001B2FA4">
      <w:rPr>
        <w:rFonts w:ascii="Arial" w:hAnsi="Arial" w:cs="Arial"/>
        <w:sz w:val="16"/>
      </w:rPr>
      <w:t>IPP</w:t>
    </w:r>
    <w:r w:rsidRPr="001B2FA4">
      <w:rPr>
        <w:rFonts w:ascii="Arial" w:hAnsi="Arial" w:cs="Arial"/>
        <w:sz w:val="16"/>
      </w:rPr>
      <w:t>F)</w:t>
    </w:r>
    <w:r w:rsidRPr="001B2FA4">
      <w:rPr>
        <w:rFonts w:ascii="Arial" w:hAnsi="Arial" w:cs="Arial"/>
        <w:sz w:val="16"/>
      </w:rPr>
      <w:tab/>
    </w:r>
    <w:r w:rsidRPr="001B2FA4">
      <w:rPr>
        <w:rFonts w:ascii="Arial" w:hAnsi="Arial" w:cs="Arial"/>
        <w:sz w:val="16"/>
      </w:rPr>
      <w:tab/>
    </w:r>
    <w:r w:rsidRPr="001B2FA4">
      <w:rPr>
        <w:rStyle w:val="PageNumber"/>
        <w:rFonts w:ascii="Arial" w:hAnsi="Arial" w:cs="Arial"/>
        <w:sz w:val="16"/>
      </w:rPr>
      <w:fldChar w:fldCharType="begin"/>
    </w:r>
    <w:r w:rsidRPr="001B2FA4">
      <w:rPr>
        <w:rStyle w:val="PageNumber"/>
        <w:rFonts w:ascii="Arial" w:hAnsi="Arial" w:cs="Arial"/>
        <w:sz w:val="16"/>
      </w:rPr>
      <w:instrText xml:space="preserve"> PAGE </w:instrText>
    </w:r>
    <w:r w:rsidRPr="001B2FA4">
      <w:rPr>
        <w:rStyle w:val="PageNumber"/>
        <w:rFonts w:ascii="Arial" w:hAnsi="Arial" w:cs="Arial"/>
        <w:sz w:val="16"/>
      </w:rPr>
      <w:fldChar w:fldCharType="separate"/>
    </w:r>
    <w:r w:rsidR="00FC4BC9">
      <w:rPr>
        <w:rStyle w:val="PageNumber"/>
        <w:rFonts w:ascii="Arial" w:hAnsi="Arial" w:cs="Arial"/>
        <w:noProof/>
        <w:sz w:val="16"/>
      </w:rPr>
      <w:t>2</w:t>
    </w:r>
    <w:r w:rsidRPr="001B2FA4">
      <w:rPr>
        <w:rStyle w:val="PageNumber"/>
        <w:rFonts w:ascii="Arial" w:hAnsi="Arial" w:cs="Arial"/>
        <w:sz w:val="16"/>
      </w:rPr>
      <w:fldChar w:fldCharType="end"/>
    </w:r>
  </w:p>
  <w:p w14:paraId="450D009D" w14:textId="77777777" w:rsidR="00704397" w:rsidRDefault="00704397">
    <w:pPr>
      <w:pStyle w:val="Header"/>
      <w:pBdr>
        <w:bottom w:val="single" w:sz="6" w:space="1" w:color="auto"/>
      </w:pBd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E9E35" w14:textId="77777777" w:rsidR="00704397" w:rsidRPr="001B2FA4" w:rsidRDefault="00704397">
    <w:pPr>
      <w:pStyle w:val="Title"/>
      <w:rPr>
        <w:rFonts w:ascii="Arial" w:hAnsi="Arial" w:cs="Arial"/>
      </w:rPr>
    </w:pPr>
    <w:r w:rsidRPr="001B2FA4">
      <w:rPr>
        <w:rFonts w:ascii="Arial" w:hAnsi="Arial" w:cs="Arial"/>
      </w:rPr>
      <w:t>INTERNATIONAL PLANNED PARENTHOOD FEDERATION</w:t>
    </w:r>
  </w:p>
  <w:p w14:paraId="33881FB6" w14:textId="77777777" w:rsidR="00704397" w:rsidRPr="001B2FA4" w:rsidRDefault="00704397">
    <w:pPr>
      <w:jc w:val="center"/>
      <w:rPr>
        <w:rFonts w:ascii="Arial" w:hAnsi="Arial" w:cs="Arial"/>
        <w:b/>
      </w:rPr>
    </w:pPr>
    <w:r w:rsidRPr="001B2FA4">
      <w:rPr>
        <w:rFonts w:ascii="Arial" w:hAnsi="Arial" w:cs="Arial"/>
        <w:b/>
      </w:rPr>
      <w:t>(IPPF)</w:t>
    </w:r>
  </w:p>
  <w:p w14:paraId="08355566" w14:textId="77777777" w:rsidR="00704397" w:rsidRPr="001B2FA4" w:rsidRDefault="00704397">
    <w:pPr>
      <w:pBdr>
        <w:bottom w:val="single" w:sz="6" w:space="1" w:color="auto"/>
      </w:pBd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10D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60216E"/>
    <w:multiLevelType w:val="singleLevel"/>
    <w:tmpl w:val="510EE028"/>
    <w:lvl w:ilvl="0">
      <w:start w:val="1"/>
      <w:numFmt w:val="decimal"/>
      <w:lvlText w:val="%1."/>
      <w:legacy w:legacy="1" w:legacySpace="0" w:legacyIndent="432"/>
      <w:lvlJc w:val="left"/>
      <w:pPr>
        <w:ind w:left="432" w:hanging="432"/>
      </w:pPr>
    </w:lvl>
  </w:abstractNum>
  <w:abstractNum w:abstractNumId="2" w15:restartNumberingAfterBreak="0">
    <w:nsid w:val="16BE2B61"/>
    <w:multiLevelType w:val="singleLevel"/>
    <w:tmpl w:val="B47C8BC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1933649A"/>
    <w:multiLevelType w:val="hybridMultilevel"/>
    <w:tmpl w:val="A9A2379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369CD"/>
    <w:multiLevelType w:val="singleLevel"/>
    <w:tmpl w:val="763C5DDC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674215"/>
    <w:multiLevelType w:val="hybridMultilevel"/>
    <w:tmpl w:val="D0E0B0A6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70489"/>
    <w:multiLevelType w:val="hybridMultilevel"/>
    <w:tmpl w:val="98A09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54979"/>
    <w:multiLevelType w:val="multilevel"/>
    <w:tmpl w:val="9C6C8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2B22B4"/>
    <w:multiLevelType w:val="hybridMultilevel"/>
    <w:tmpl w:val="5CD841C2"/>
    <w:lvl w:ilvl="0" w:tplc="313654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509F1"/>
    <w:multiLevelType w:val="hybridMultilevel"/>
    <w:tmpl w:val="32F09BCA"/>
    <w:lvl w:ilvl="0" w:tplc="CA721CDA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8295F"/>
    <w:multiLevelType w:val="hybridMultilevel"/>
    <w:tmpl w:val="9C6C82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2D39C2"/>
    <w:multiLevelType w:val="singleLevel"/>
    <w:tmpl w:val="FBAA33C0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96740"/>
    <w:multiLevelType w:val="hybridMultilevel"/>
    <w:tmpl w:val="D5BAE5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2482C"/>
    <w:multiLevelType w:val="hybridMultilevel"/>
    <w:tmpl w:val="489AC9DC"/>
    <w:lvl w:ilvl="0" w:tplc="495CB1E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FC2FB8"/>
    <w:multiLevelType w:val="singleLevel"/>
    <w:tmpl w:val="04E41E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72FA2562"/>
    <w:multiLevelType w:val="hybridMultilevel"/>
    <w:tmpl w:val="A70888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CE73F5"/>
    <w:multiLevelType w:val="hybridMultilevel"/>
    <w:tmpl w:val="8DB61F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0"/>
  </w:num>
  <w:num w:numId="5">
    <w:abstractNumId w:val="4"/>
  </w:num>
  <w:num w:numId="6">
    <w:abstractNumId w:val="14"/>
  </w:num>
  <w:num w:numId="7">
    <w:abstractNumId w:val="5"/>
  </w:num>
  <w:num w:numId="8">
    <w:abstractNumId w:val="9"/>
  </w:num>
  <w:num w:numId="9">
    <w:abstractNumId w:val="10"/>
  </w:num>
  <w:num w:numId="10">
    <w:abstractNumId w:val="7"/>
  </w:num>
  <w:num w:numId="11">
    <w:abstractNumId w:val="13"/>
  </w:num>
  <w:num w:numId="12">
    <w:abstractNumId w:val="6"/>
  </w:num>
  <w:num w:numId="13">
    <w:abstractNumId w:val="3"/>
  </w:num>
  <w:num w:numId="14">
    <w:abstractNumId w:val="8"/>
  </w:num>
  <w:num w:numId="15">
    <w:abstractNumId w:val="1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B8"/>
    <w:rsid w:val="000331E1"/>
    <w:rsid w:val="000373EE"/>
    <w:rsid w:val="00044EF9"/>
    <w:rsid w:val="000633B7"/>
    <w:rsid w:val="00063D5B"/>
    <w:rsid w:val="000763DA"/>
    <w:rsid w:val="000826B8"/>
    <w:rsid w:val="000927F0"/>
    <w:rsid w:val="000A7642"/>
    <w:rsid w:val="000F1AE7"/>
    <w:rsid w:val="000F5B54"/>
    <w:rsid w:val="00105AD1"/>
    <w:rsid w:val="00110457"/>
    <w:rsid w:val="00125996"/>
    <w:rsid w:val="00130F34"/>
    <w:rsid w:val="00131ED2"/>
    <w:rsid w:val="001906F0"/>
    <w:rsid w:val="00193653"/>
    <w:rsid w:val="001A4762"/>
    <w:rsid w:val="001B2FA4"/>
    <w:rsid w:val="001C2895"/>
    <w:rsid w:val="001E2548"/>
    <w:rsid w:val="001E291A"/>
    <w:rsid w:val="001E399C"/>
    <w:rsid w:val="001F0E72"/>
    <w:rsid w:val="001F6039"/>
    <w:rsid w:val="00200B26"/>
    <w:rsid w:val="002163CD"/>
    <w:rsid w:val="00234165"/>
    <w:rsid w:val="0026041C"/>
    <w:rsid w:val="002717FA"/>
    <w:rsid w:val="002A5488"/>
    <w:rsid w:val="002A6350"/>
    <w:rsid w:val="002D579E"/>
    <w:rsid w:val="002D7757"/>
    <w:rsid w:val="00321195"/>
    <w:rsid w:val="003232ED"/>
    <w:rsid w:val="003308D1"/>
    <w:rsid w:val="00331021"/>
    <w:rsid w:val="003553C9"/>
    <w:rsid w:val="003B2065"/>
    <w:rsid w:val="003B541F"/>
    <w:rsid w:val="003F0ACC"/>
    <w:rsid w:val="003F34E9"/>
    <w:rsid w:val="00400046"/>
    <w:rsid w:val="004007B1"/>
    <w:rsid w:val="00407C90"/>
    <w:rsid w:val="00440824"/>
    <w:rsid w:val="00450C32"/>
    <w:rsid w:val="00451993"/>
    <w:rsid w:val="004537A8"/>
    <w:rsid w:val="00462012"/>
    <w:rsid w:val="00466B4F"/>
    <w:rsid w:val="00472801"/>
    <w:rsid w:val="004757B3"/>
    <w:rsid w:val="0048252A"/>
    <w:rsid w:val="00492DE1"/>
    <w:rsid w:val="0049614D"/>
    <w:rsid w:val="004A6543"/>
    <w:rsid w:val="004C047F"/>
    <w:rsid w:val="004E0053"/>
    <w:rsid w:val="004F4F39"/>
    <w:rsid w:val="0055171F"/>
    <w:rsid w:val="00570E0E"/>
    <w:rsid w:val="00572B2E"/>
    <w:rsid w:val="005841E1"/>
    <w:rsid w:val="005856F9"/>
    <w:rsid w:val="00591888"/>
    <w:rsid w:val="00592BB4"/>
    <w:rsid w:val="005C2EDD"/>
    <w:rsid w:val="005C5045"/>
    <w:rsid w:val="005E21AD"/>
    <w:rsid w:val="005F54EE"/>
    <w:rsid w:val="00600B29"/>
    <w:rsid w:val="00604650"/>
    <w:rsid w:val="00605395"/>
    <w:rsid w:val="00616FAC"/>
    <w:rsid w:val="00620566"/>
    <w:rsid w:val="00625B72"/>
    <w:rsid w:val="00646B6E"/>
    <w:rsid w:val="006636DF"/>
    <w:rsid w:val="00666176"/>
    <w:rsid w:val="006707FE"/>
    <w:rsid w:val="0067139E"/>
    <w:rsid w:val="0067218D"/>
    <w:rsid w:val="006A4E47"/>
    <w:rsid w:val="006B1318"/>
    <w:rsid w:val="006B168C"/>
    <w:rsid w:val="006F1DE0"/>
    <w:rsid w:val="00704397"/>
    <w:rsid w:val="00715367"/>
    <w:rsid w:val="0074410D"/>
    <w:rsid w:val="00753CF7"/>
    <w:rsid w:val="00755FEE"/>
    <w:rsid w:val="0076189C"/>
    <w:rsid w:val="0078072E"/>
    <w:rsid w:val="007C75B2"/>
    <w:rsid w:val="0080225D"/>
    <w:rsid w:val="00807047"/>
    <w:rsid w:val="00813C4D"/>
    <w:rsid w:val="00814821"/>
    <w:rsid w:val="00817ECD"/>
    <w:rsid w:val="00835066"/>
    <w:rsid w:val="00851D5C"/>
    <w:rsid w:val="00853ED4"/>
    <w:rsid w:val="008B2764"/>
    <w:rsid w:val="008C2451"/>
    <w:rsid w:val="008D2282"/>
    <w:rsid w:val="008E0335"/>
    <w:rsid w:val="008E3432"/>
    <w:rsid w:val="008E4D5D"/>
    <w:rsid w:val="008E55AE"/>
    <w:rsid w:val="008F340D"/>
    <w:rsid w:val="00903A78"/>
    <w:rsid w:val="00920E45"/>
    <w:rsid w:val="00933DBE"/>
    <w:rsid w:val="00964784"/>
    <w:rsid w:val="00974AD6"/>
    <w:rsid w:val="009B302E"/>
    <w:rsid w:val="009B384C"/>
    <w:rsid w:val="009C5553"/>
    <w:rsid w:val="009D1408"/>
    <w:rsid w:val="009E7C32"/>
    <w:rsid w:val="009F011F"/>
    <w:rsid w:val="009F0EC0"/>
    <w:rsid w:val="00A11DDB"/>
    <w:rsid w:val="00A1221A"/>
    <w:rsid w:val="00A26548"/>
    <w:rsid w:val="00A46B13"/>
    <w:rsid w:val="00A5315D"/>
    <w:rsid w:val="00AB0673"/>
    <w:rsid w:val="00AB68B5"/>
    <w:rsid w:val="00AD4FC9"/>
    <w:rsid w:val="00AE128E"/>
    <w:rsid w:val="00AE12B3"/>
    <w:rsid w:val="00AE1D0D"/>
    <w:rsid w:val="00AE2A3F"/>
    <w:rsid w:val="00B03F6B"/>
    <w:rsid w:val="00B143F9"/>
    <w:rsid w:val="00B31D7B"/>
    <w:rsid w:val="00B33D2A"/>
    <w:rsid w:val="00B43A25"/>
    <w:rsid w:val="00B505C3"/>
    <w:rsid w:val="00B65858"/>
    <w:rsid w:val="00B66568"/>
    <w:rsid w:val="00B6785C"/>
    <w:rsid w:val="00B7435C"/>
    <w:rsid w:val="00B84880"/>
    <w:rsid w:val="00B85D8C"/>
    <w:rsid w:val="00B95330"/>
    <w:rsid w:val="00BB454A"/>
    <w:rsid w:val="00BB5E2E"/>
    <w:rsid w:val="00BC20D3"/>
    <w:rsid w:val="00BD694F"/>
    <w:rsid w:val="00BE3577"/>
    <w:rsid w:val="00BE501B"/>
    <w:rsid w:val="00BF535C"/>
    <w:rsid w:val="00C11F4B"/>
    <w:rsid w:val="00C1242F"/>
    <w:rsid w:val="00C22205"/>
    <w:rsid w:val="00C32B30"/>
    <w:rsid w:val="00C410B5"/>
    <w:rsid w:val="00C47925"/>
    <w:rsid w:val="00C709C2"/>
    <w:rsid w:val="00C72E10"/>
    <w:rsid w:val="00CB258F"/>
    <w:rsid w:val="00CB3E9D"/>
    <w:rsid w:val="00CC3D26"/>
    <w:rsid w:val="00CF587E"/>
    <w:rsid w:val="00D026F8"/>
    <w:rsid w:val="00D10F5D"/>
    <w:rsid w:val="00D12929"/>
    <w:rsid w:val="00D13219"/>
    <w:rsid w:val="00D450F8"/>
    <w:rsid w:val="00D4533D"/>
    <w:rsid w:val="00D50439"/>
    <w:rsid w:val="00D7329B"/>
    <w:rsid w:val="00D75442"/>
    <w:rsid w:val="00D758CF"/>
    <w:rsid w:val="00D77161"/>
    <w:rsid w:val="00D93525"/>
    <w:rsid w:val="00DA1057"/>
    <w:rsid w:val="00DB2DC7"/>
    <w:rsid w:val="00DB34EB"/>
    <w:rsid w:val="00DD1336"/>
    <w:rsid w:val="00E13C5D"/>
    <w:rsid w:val="00E55F79"/>
    <w:rsid w:val="00E957C3"/>
    <w:rsid w:val="00E97790"/>
    <w:rsid w:val="00E97B6B"/>
    <w:rsid w:val="00EB3B04"/>
    <w:rsid w:val="00EC6A47"/>
    <w:rsid w:val="00EC6EF1"/>
    <w:rsid w:val="00ED39B4"/>
    <w:rsid w:val="00ED5E48"/>
    <w:rsid w:val="00EF60C4"/>
    <w:rsid w:val="00F04BBC"/>
    <w:rsid w:val="00F164A8"/>
    <w:rsid w:val="00F20D4A"/>
    <w:rsid w:val="00F2667B"/>
    <w:rsid w:val="00F31C9A"/>
    <w:rsid w:val="00F448E6"/>
    <w:rsid w:val="00F53CC1"/>
    <w:rsid w:val="00FA05B3"/>
    <w:rsid w:val="00FA2A9C"/>
    <w:rsid w:val="00FC4836"/>
    <w:rsid w:val="00FC4BC9"/>
    <w:rsid w:val="00FE2B2C"/>
    <w:rsid w:val="00FE7ED2"/>
    <w:rsid w:val="00FF24DB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27164"/>
  <w15:docId w15:val="{7D683DA0-A51D-4C0B-AEB0-E297CB74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Indent">
    <w:name w:val="Body Text Indent"/>
    <w:basedOn w:val="Normal"/>
    <w:rsid w:val="00DA1057"/>
    <w:pPr>
      <w:numPr>
        <w:ilvl w:val="12"/>
      </w:numPr>
      <w:ind w:left="360" w:hanging="360"/>
    </w:pPr>
  </w:style>
  <w:style w:type="paragraph" w:styleId="BalloonText">
    <w:name w:val="Balloon Text"/>
    <w:basedOn w:val="Normal"/>
    <w:semiHidden/>
    <w:rsid w:val="009B384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50C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C32"/>
    <w:rPr>
      <w:sz w:val="20"/>
    </w:rPr>
  </w:style>
  <w:style w:type="character" w:customStyle="1" w:styleId="CommentTextChar">
    <w:name w:val="Comment Text Char"/>
    <w:link w:val="CommentText"/>
    <w:rsid w:val="00450C3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50C32"/>
    <w:rPr>
      <w:b/>
      <w:bCs/>
    </w:rPr>
  </w:style>
  <w:style w:type="character" w:customStyle="1" w:styleId="CommentSubjectChar">
    <w:name w:val="Comment Subject Char"/>
    <w:link w:val="CommentSubject"/>
    <w:rsid w:val="00450C3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9D140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7218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d58f56f-97bb-4ee3-be73-39c4c446a25c">COID-1224843360-112</_dlc_DocId>
    <_dlc_DocIdUrl xmlns="cd58f56f-97bb-4ee3-be73-39c4c446a25c">
      <Url>https://ippfglobal.sharepoint.com/sites/Connect-CO/Operations/HR/_layouts/15/DocIdRedir.aspx?ID=COID-1224843360-112</Url>
      <Description>COID-1224843360-112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BB8A5DF17F54CBD331C2285EC5ABE" ma:contentTypeVersion="5" ma:contentTypeDescription="Create a new document." ma:contentTypeScope="" ma:versionID="7d0fb67f99444631fd9b30702ceb9757">
  <xsd:schema xmlns:xsd="http://www.w3.org/2001/XMLSchema" xmlns:xs="http://www.w3.org/2001/XMLSchema" xmlns:p="http://schemas.microsoft.com/office/2006/metadata/properties" xmlns:ns2="3e95b3a5-8b7f-46e8-a83d-3b579e4be5b8" xmlns:ns3="cd58f56f-97bb-4ee3-be73-39c4c446a25c" targetNamespace="http://schemas.microsoft.com/office/2006/metadata/properties" ma:root="true" ma:fieldsID="ebd24d6838f3ec36357fd791052450b2" ns2:_="" ns3:_="">
    <xsd:import namespace="3e95b3a5-8b7f-46e8-a83d-3b579e4be5b8"/>
    <xsd:import namespace="cd58f56f-97bb-4ee3-be73-39c4c446a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5b3a5-8b7f-46e8-a83d-3b579e4b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8f56f-97bb-4ee3-be73-39c4c446a25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535C9-A140-4A94-BFFD-F3C62B55C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DE57F-BE4B-4D46-848A-E1444FF4788B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cd58f56f-97bb-4ee3-be73-39c4c446a25c"/>
    <ds:schemaRef ds:uri="3e95b3a5-8b7f-46e8-a83d-3b579e4be5b8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EC5F1F-923D-48D4-8AE6-245E2E17D3F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774F279-46D8-4909-B991-C688E3E066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C87B4D5-E9B4-4323-8485-BCF6349EF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95b3a5-8b7f-46e8-a83d-3b579e4be5b8"/>
    <ds:schemaRef ds:uri="cd58f56f-97bb-4ee3-be73-39c4c446a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ED6C74F-59CD-49AC-8768-DBDB873CF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Assistant to DG</vt:lpstr>
    </vt:vector>
  </TitlesOfParts>
  <Company>IPPF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Assistant to DG</dc:title>
  <dc:creator>Human Resources</dc:creator>
  <cp:lastModifiedBy>Nicola Grice</cp:lastModifiedBy>
  <cp:revision>2</cp:revision>
  <cp:lastPrinted>2019-10-01T14:10:00Z</cp:lastPrinted>
  <dcterms:created xsi:type="dcterms:W3CDTF">2019-10-02T08:45:00Z</dcterms:created>
  <dcterms:modified xsi:type="dcterms:W3CDTF">2019-10-02T08:45:00Z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Rosalind Miller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Joan Macleod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Order">
    <vt:lpwstr>31700.0000000000</vt:lpwstr>
  </property>
  <property fmtid="{D5CDD505-2E9C-101B-9397-08002B2CF9AE}" pid="8" name="JD">
    <vt:lpwstr/>
  </property>
  <property fmtid="{D5CDD505-2E9C-101B-9397-08002B2CF9AE}" pid="9" name="ContentTypeId">
    <vt:lpwstr>0x010100382BB8A5DF17F54CBD331C2285EC5ABE</vt:lpwstr>
  </property>
  <property fmtid="{D5CDD505-2E9C-101B-9397-08002B2CF9AE}" pid="10" name="URL">
    <vt:lpwstr/>
  </property>
  <property fmtid="{D5CDD505-2E9C-101B-9397-08002B2CF9AE}" pid="11" name="_dlc_DocIdItemGuid">
    <vt:lpwstr>57ecb1f2-ec26-4e8f-ae05-ad2917841f2a</vt:lpwstr>
  </property>
</Properties>
</file>